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B2" w:rsidRPr="00325037" w:rsidRDefault="007C7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-1030606</wp:posOffset>
            </wp:positionH>
            <wp:positionV relativeFrom="paragraph">
              <wp:posOffset>-727710</wp:posOffset>
            </wp:positionV>
            <wp:extent cx="7528709" cy="10629900"/>
            <wp:effectExtent l="19050" t="0" r="0" b="0"/>
            <wp:wrapNone/>
            <wp:docPr id="1" name="Рисунок 1" descr="C:\Users\user1\Pictures\2021-09-2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2021-09-29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709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7C796D" w:rsidRDefault="007C7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5037" w:rsidRPr="00325037" w:rsidRDefault="00325037" w:rsidP="00325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25037" w:rsidRPr="00325037" w:rsidRDefault="00325037" w:rsidP="003250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325037" w:rsidRPr="00325037" w:rsidRDefault="00325037" w:rsidP="00325037">
      <w:pPr>
        <w:rPr>
          <w:rFonts w:ascii="Times New Roman" w:hAnsi="Times New Roman" w:cs="Times New Roman"/>
          <w:b/>
          <w:sz w:val="24"/>
          <w:szCs w:val="24"/>
        </w:rPr>
      </w:pP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(от 29.12.2012 г.),</w:t>
      </w: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- Федерального закона «О библиотечном деле» (от 29.12.1994 г., с изм. от 2.07.2013 г.),</w:t>
      </w: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- Федерального закона «</w:t>
      </w:r>
      <w:proofErr w:type="gramStart"/>
      <w:r w:rsidRPr="0032503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25037">
        <w:rPr>
          <w:rFonts w:ascii="Times New Roman" w:hAnsi="Times New Roman" w:cs="Times New Roman"/>
          <w:sz w:val="24"/>
          <w:szCs w:val="24"/>
        </w:rPr>
        <w:t xml:space="preserve"> противодействии экстремисткой деятельности» (ч. 3 ст.1, ст.3, ст.5,</w:t>
      </w: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ст.13 от 25.07.2012 г.),</w:t>
      </w: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5037">
        <w:rPr>
          <w:rFonts w:ascii="Times New Roman" w:hAnsi="Times New Roman" w:cs="Times New Roman"/>
          <w:sz w:val="24"/>
          <w:szCs w:val="24"/>
        </w:rPr>
        <w:t>- Федерального закона «Об основных гарантиях прав ребенка в Российской Федерации» (ч.1</w:t>
      </w:r>
      <w:proofErr w:type="gramEnd"/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ст.14 от 24.07. 1998 г.).</w:t>
      </w:r>
    </w:p>
    <w:p w:rsidR="00325037" w:rsidRPr="00325037" w:rsidRDefault="00325037" w:rsidP="00325037">
      <w:pPr>
        <w:ind w:right="-850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программой основного общего образования МБОУ «Наголенская  СОШ», плана воспитательной работы МБОУ «Наголенская  средняя общеобразовательная школа» на 2021-2022 учебный год. </w:t>
      </w:r>
    </w:p>
    <w:p w:rsidR="00325037" w:rsidRPr="00325037" w:rsidRDefault="00325037" w:rsidP="00325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Рабочая программа состоит из нескольких разделов:</w:t>
      </w:r>
    </w:p>
    <w:p w:rsidR="00325037" w:rsidRPr="00325037" w:rsidRDefault="00325037" w:rsidP="0032503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Работа с библиотечным фондом</w:t>
      </w:r>
    </w:p>
    <w:p w:rsidR="00325037" w:rsidRPr="00325037" w:rsidRDefault="00325037" w:rsidP="0032503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Работа по пропаганде библиотечно-библиографических знаний. Справочно-библиографическая работа. (ББЗ)</w:t>
      </w:r>
    </w:p>
    <w:p w:rsidR="00325037" w:rsidRPr="00325037" w:rsidRDefault="00325037" w:rsidP="0032503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Работа с читателями.</w:t>
      </w:r>
    </w:p>
    <w:p w:rsidR="00325037" w:rsidRPr="00325037" w:rsidRDefault="00325037" w:rsidP="0032503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Профессиональное развитие сотрудников библиотеки</w:t>
      </w: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По каждому разделу разработан перечень мероприятий, необходимых для выполнения того или иного пункта раздела.</w:t>
      </w:r>
    </w:p>
    <w:p w:rsidR="00325037" w:rsidRPr="00325037" w:rsidRDefault="00325037" w:rsidP="003250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Особое внимание заслуживают раздел «Работа с читателями», т.к. именно его выполнение играет существенную роль в достижении главной цели работы школьной библиотеки, а именно: дополнительное образование учащихся по культурному развитию личности, продвижению чтения, поддержке интереса к литературе, развитию словесности и формированию информационной культуры. Кроме того в рабочей программе предусмотрено проведение литературных часов, тематика которых включена в раздел «Пропаганда литературы» и соотнесена со знаменательными датами, связанными с юбилеями книг или именами деятелей литературы, чьи юбилеи отмечаются в этом учебном году.</w:t>
      </w:r>
    </w:p>
    <w:p w:rsidR="00325037" w:rsidRPr="00325037" w:rsidRDefault="00325037" w:rsidP="003250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 xml:space="preserve">В целом, вся работа библиотеки направлена на успешное достижение намеченных целей и выполнение поставленных на учебный год задач. </w:t>
      </w:r>
    </w:p>
    <w:p w:rsidR="00325037" w:rsidRPr="00325037" w:rsidRDefault="00325037" w:rsidP="003250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 xml:space="preserve">Цели и задачи рабочей программы </w:t>
      </w:r>
    </w:p>
    <w:p w:rsidR="00325037" w:rsidRPr="00325037" w:rsidRDefault="00325037" w:rsidP="003250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 xml:space="preserve">Цели и задачи библиотечной работы в 2021-2022 учебном году соответствуют </w:t>
      </w:r>
      <w:r w:rsidRPr="00325037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целям учебно-воспитательной работы школы</w:t>
      </w:r>
      <w:proofErr w:type="gramStart"/>
      <w:r w:rsidRPr="0032503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3250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5037">
        <w:rPr>
          <w:rFonts w:ascii="Times New Roman" w:hAnsi="Times New Roman" w:cs="Times New Roman"/>
          <w:sz w:val="24"/>
          <w:szCs w:val="24"/>
        </w:rPr>
        <w:t>сновными задачами библиотеки являются: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1. формирование творческой личности учащегося, способной к самоопределению, посредством создания насыщенного библиотечно-информационного  пространства;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2.  развитие и поддержка в детях привычки и радости чтения и учения, а также потребности пользоваться библиотекой в течение всей жизни;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3.  представление возможности для создания и использования информационной базы как для получения знаний, развития понимания и воображения, так и для удовольствия;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4.  формирование навыков независимого библиотечного пользователя: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5. обучение поиску, отбору и критической оценки информации;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6.  обеспечение учебно-воспитательного процесса и проектной деятельности научной, справочной, художественной литературой, аудиовизуальными средствами и информационными материалами на всех видах носителей;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7.  оказание содействия в реализации основных направлений лицейского образования, являясь центром распространения знаний, духовного и интеллектуального общения, культуры, приобщения к чтению;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8.  предоставление каждому читателю возможности дополнительно получать знания, информацию, в том числе и вне пространства обучения.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9. формирование комфортной библиотечной среды; оказание помощи в деятельности учащихся и учителей при реализации образовательных проектов; работа с педагогическим коллективом;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10.  воспитание патриотизма и любви к родному краю, его истории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11.  осуществление своевременного возврата выданных изданий в библиотеку;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12.  оформление новых поступлений в книжный фонд, знакомство с книгами согласно датам литературного календаря;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13.  воспитание чувства бережного отношения к книге;</w:t>
      </w:r>
    </w:p>
    <w:p w:rsidR="00325037" w:rsidRPr="00325037" w:rsidRDefault="00325037" w:rsidP="00325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14. формирование у детей информационной культуры и культуры чтения.</w:t>
      </w: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Основные функции библиотеки</w:t>
      </w:r>
    </w:p>
    <w:p w:rsidR="00325037" w:rsidRPr="00325037" w:rsidRDefault="00325037" w:rsidP="003250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037">
        <w:rPr>
          <w:rFonts w:ascii="Times New Roman" w:hAnsi="Times New Roman" w:cs="Times New Roman"/>
          <w:bCs/>
          <w:sz w:val="24"/>
          <w:szCs w:val="24"/>
        </w:rPr>
        <w:t>1.</w:t>
      </w:r>
      <w:proofErr w:type="gramStart"/>
      <w:r w:rsidRPr="00325037">
        <w:rPr>
          <w:rFonts w:ascii="Times New Roman" w:hAnsi="Times New Roman" w:cs="Times New Roman"/>
          <w:bCs/>
          <w:sz w:val="24"/>
          <w:szCs w:val="24"/>
        </w:rPr>
        <w:t>Образовательная</w:t>
      </w:r>
      <w:proofErr w:type="gramEnd"/>
      <w:r w:rsidRPr="00325037">
        <w:rPr>
          <w:rFonts w:ascii="Times New Roman" w:hAnsi="Times New Roman" w:cs="Times New Roman"/>
          <w:bCs/>
          <w:sz w:val="24"/>
          <w:szCs w:val="24"/>
        </w:rPr>
        <w:t xml:space="preserve"> - содействие образованию и воспитанию личности учащихся посредством предоставления информационных ресурсов и услуг, формирование информационной культуры всех участников образовательного процесса в школе.</w:t>
      </w: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 xml:space="preserve">2.Информационная - обеспечение доступа к информации, удовлетворение информационных потребностей учащихся, учителей с </w:t>
      </w:r>
      <w:proofErr w:type="gramStart"/>
      <w:r w:rsidRPr="00325037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325037">
        <w:rPr>
          <w:rFonts w:ascii="Times New Roman" w:hAnsi="Times New Roman" w:cs="Times New Roman"/>
          <w:sz w:val="24"/>
          <w:szCs w:val="24"/>
        </w:rPr>
        <w:t xml:space="preserve"> как собственных информационных ресурсов, так и ресурсов других библиотек, библиотечных и информационных сетей и систем.</w:t>
      </w: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25037">
        <w:rPr>
          <w:rFonts w:ascii="Times New Roman" w:hAnsi="Times New Roman" w:cs="Times New Roman"/>
          <w:sz w:val="24"/>
          <w:szCs w:val="24"/>
        </w:rPr>
        <w:t>Культурная</w:t>
      </w:r>
      <w:proofErr w:type="gramEnd"/>
      <w:r w:rsidRPr="00325037">
        <w:rPr>
          <w:rFonts w:ascii="Times New Roman" w:hAnsi="Times New Roman" w:cs="Times New Roman"/>
          <w:sz w:val="24"/>
          <w:szCs w:val="24"/>
        </w:rPr>
        <w:t xml:space="preserve"> - обеспечение духовного развития читателей, приобщение их к ценностям отечественной и мировой культуры, создание условий для репродуктивной и продуктивной культурной деятельности.</w:t>
      </w: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4. Досуговая - содействие содержательному проведению свободного времени учащихся.</w:t>
      </w: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5.Социальная -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6.Сервисная -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325037">
        <w:rPr>
          <w:rFonts w:ascii="Times New Roman" w:hAnsi="Times New Roman" w:cs="Times New Roman"/>
          <w:sz w:val="24"/>
          <w:szCs w:val="24"/>
        </w:rPr>
        <w:t>Просветительская</w:t>
      </w:r>
      <w:proofErr w:type="gramEnd"/>
      <w:r w:rsidRPr="00325037">
        <w:rPr>
          <w:rFonts w:ascii="Times New Roman" w:hAnsi="Times New Roman" w:cs="Times New Roman"/>
          <w:sz w:val="24"/>
          <w:szCs w:val="24"/>
        </w:rPr>
        <w:t xml:space="preserve"> - приобщение учащихся к сокровищам мировой и отечественной культуры.</w:t>
      </w: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jc w:val="both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8.Аккумулирующая – библиотека формирует, накапливает, систематизирует и хранит библиотечно-информационные ресурсы.</w:t>
      </w: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5037" w:rsidRPr="00325037" w:rsidRDefault="00325037" w:rsidP="00325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Pr="00325037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325037" w:rsidRPr="00325037" w:rsidRDefault="00325037" w:rsidP="00325037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Работа с библиотечным фондом</w:t>
      </w:r>
    </w:p>
    <w:tbl>
      <w:tblPr>
        <w:tblStyle w:val="aa"/>
        <w:tblW w:w="0" w:type="auto"/>
        <w:tblInd w:w="250" w:type="dxa"/>
        <w:tblLook w:val="04A0"/>
      </w:tblPr>
      <w:tblGrid>
        <w:gridCol w:w="445"/>
        <w:gridCol w:w="5228"/>
        <w:gridCol w:w="1746"/>
        <w:gridCol w:w="1902"/>
      </w:tblGrid>
      <w:tr w:rsidR="00325037" w:rsidRPr="00325037" w:rsidTr="009F0062">
        <w:tc>
          <w:tcPr>
            <w:tcW w:w="278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и анализ его использования.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периодику, контроль доставки.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Прием, систематизация, техническая обработка и регистрация новых поступлений.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Оформление фонда (наличие полочных, буквенных разделителей, индексов), эстетика оформления.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Прием и оформление документов, полученных в дар, учет и обработка.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Выявление и списание ветхих, морально устаревших и неиспользуемых документов по установленным правилам и нормам.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Учет библиотечного фонда.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Расстановка документов в фонде в соответствии с ББК.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Выдача документов пользователям библиотеки.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расстановки фонда.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пользователей библиотеки к информации. 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сохранности фонда: 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а) организация фонда особо ценных изданий и проведение периодических проверок сохранности;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б) систематический контроль над своевременным возвратом в библиотеку выданных изданий;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в) обеспечение мер по возмещению ущерба, причиненного носителями информации в установленном порядке;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г) 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Оформление накладных и их своевременная сдача в централизованную бухгалтерию.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Обеспечение работы школьной библиотеки: с 08.00 до 16.00, выходной: суббота, воскресенье.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10170" w:type="dxa"/>
            <w:gridSpan w:val="4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и учебно-методической литературы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совместно с учителями-предметниками заказа на учебники с учетом их требований, его оформление. Работа с </w:t>
            </w:r>
            <w:r w:rsidRPr="003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перечнем учебников на 2022-</w:t>
            </w:r>
            <w:r w:rsidRPr="00325037">
              <w:rPr>
                <w:rFonts w:ascii="Times New Roman" w:hAnsi="Times New Roman" w:cs="Times New Roman"/>
                <w:sz w:val="24"/>
                <w:szCs w:val="24"/>
              </w:rPr>
              <w:softHyphen/>
              <w:t>2023учебный год. Подготовка перечня учебников, планируемых к использованию в новом учебном году. Формирование общешкольного заказа на учебники 2022-2023учебный год.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 Зам</w:t>
            </w:r>
            <w:proofErr w:type="gramStart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школы учебниками в наступающем учебном году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август, начало сентября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Прием и техническая обработка поступивших учебников:</w:t>
            </w:r>
          </w:p>
          <w:p w:rsidR="00325037" w:rsidRPr="00325037" w:rsidRDefault="00325037" w:rsidP="0032503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оформление накладных;</w:t>
            </w:r>
          </w:p>
          <w:p w:rsidR="00325037" w:rsidRPr="00325037" w:rsidRDefault="00325037" w:rsidP="0032503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запись в книгу суммарного учета;</w:t>
            </w:r>
          </w:p>
          <w:p w:rsidR="00325037" w:rsidRPr="00325037" w:rsidRDefault="00325037" w:rsidP="0032503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 штемпелевание;</w:t>
            </w:r>
          </w:p>
          <w:p w:rsidR="00325037" w:rsidRPr="00325037" w:rsidRDefault="00325037" w:rsidP="0032503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ведение тетради учета выданных учебников;</w:t>
            </w:r>
          </w:p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расстановка новых изданий в фонде.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Прием и выдача учебников </w:t>
            </w:r>
            <w:proofErr w:type="gramStart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Организация мелкого ремонта методической литературы и учебников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фонда учебников и учебных пособий с учетом ветхости и смены образовательных программ 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резервным фондом учебников:</w:t>
            </w:r>
          </w:p>
          <w:p w:rsidR="00325037" w:rsidRPr="00325037" w:rsidRDefault="00325037" w:rsidP="0032503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ведение его учета;</w:t>
            </w:r>
          </w:p>
          <w:p w:rsidR="00325037" w:rsidRPr="00325037" w:rsidRDefault="00325037" w:rsidP="0032503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хранение. 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Изучение и анализ использования учебного фонда.</w:t>
            </w:r>
          </w:p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8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19"/>
              </w:numPr>
              <w:jc w:val="both"/>
            </w:pPr>
          </w:p>
        </w:tc>
        <w:tc>
          <w:tcPr>
            <w:tcW w:w="612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182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325037" w:rsidRPr="00325037" w:rsidRDefault="00325037" w:rsidP="00325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pStyle w:val="a9"/>
        <w:numPr>
          <w:ilvl w:val="0"/>
          <w:numId w:val="18"/>
        </w:numPr>
        <w:jc w:val="center"/>
      </w:pPr>
      <w:r w:rsidRPr="00325037">
        <w:t xml:space="preserve">Работа по пропаганде библиотечно-библиографических знаний. </w:t>
      </w:r>
    </w:p>
    <w:p w:rsidR="00325037" w:rsidRPr="00325037" w:rsidRDefault="00325037" w:rsidP="00325037">
      <w:pPr>
        <w:pStyle w:val="a9"/>
        <w:ind w:left="644"/>
        <w:jc w:val="center"/>
      </w:pPr>
      <w:r w:rsidRPr="00325037">
        <w:t>Справочно-библиографическая работа</w:t>
      </w:r>
    </w:p>
    <w:tbl>
      <w:tblPr>
        <w:tblStyle w:val="aa"/>
        <w:tblW w:w="0" w:type="auto"/>
        <w:tblInd w:w="250" w:type="dxa"/>
        <w:tblLook w:val="04A0"/>
      </w:tblPr>
      <w:tblGrid>
        <w:gridCol w:w="445"/>
        <w:gridCol w:w="5246"/>
        <w:gridCol w:w="1724"/>
        <w:gridCol w:w="1906"/>
      </w:tblGrid>
      <w:tr w:rsidR="00325037" w:rsidRPr="00325037" w:rsidTr="009F0062">
        <w:tc>
          <w:tcPr>
            <w:tcW w:w="279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32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14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5037" w:rsidRPr="00325037" w:rsidTr="009F0062">
        <w:tc>
          <w:tcPr>
            <w:tcW w:w="279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6132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изданиями.</w:t>
            </w:r>
          </w:p>
        </w:tc>
        <w:tc>
          <w:tcPr>
            <w:tcW w:w="1814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9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6132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тематических и информационных справок.</w:t>
            </w:r>
          </w:p>
        </w:tc>
        <w:tc>
          <w:tcPr>
            <w:tcW w:w="1814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279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6132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в коридоре, возле библиотеки</w:t>
            </w:r>
            <w:proofErr w:type="gramStart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14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325037" w:rsidRPr="00325037" w:rsidRDefault="00325037" w:rsidP="00325037">
      <w:pPr>
        <w:pStyle w:val="a9"/>
        <w:ind w:left="644"/>
      </w:pPr>
    </w:p>
    <w:tbl>
      <w:tblPr>
        <w:tblStyle w:val="aa"/>
        <w:tblpPr w:leftFromText="180" w:rightFromText="180" w:vertAnchor="text" w:horzAnchor="margin" w:tblpY="122"/>
        <w:tblW w:w="10206" w:type="dxa"/>
        <w:tblLayout w:type="fixed"/>
        <w:tblLook w:val="04A0"/>
      </w:tblPr>
      <w:tblGrid>
        <w:gridCol w:w="567"/>
        <w:gridCol w:w="6247"/>
        <w:gridCol w:w="1549"/>
        <w:gridCol w:w="1843"/>
      </w:tblGrid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навыков независимого библиотечного пользователя; обучение пользованию носителями информации, поиску, отбору и критической оценке информации.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Способствование формированию личности учащихся средствами культурного наследия, формами и методами индивидуальной  и массовой работы.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абонементе, работа с абонементом обучающихся, педагогов, технического персонала, родителей.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Рекомендательные беседы при выдаче книг. Беседы о </w:t>
            </w:r>
            <w:proofErr w:type="gramStart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5037" w:rsidRPr="00325037" w:rsidRDefault="00325037" w:rsidP="0032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10206" w:type="dxa"/>
            <w:gridSpan w:val="4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 и методической литературе, педагогических журналах и газетах.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на педсоветах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 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10206" w:type="dxa"/>
            <w:gridSpan w:val="4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вновь записавшимися читателями о правилах поведения в библиотеке, о культуре чтения книг и журнальной периодики. 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 библиотеки школы.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Привлечение школьников к ответственности за причиненный ущерб книге, учебнику, журналу.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«Чтобы легче было учиться» 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25037" w:rsidRPr="00325037" w:rsidTr="00325037">
        <w:tc>
          <w:tcPr>
            <w:tcW w:w="10206" w:type="dxa"/>
            <w:gridSpan w:val="4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Массовая работа</w:t>
            </w:r>
          </w:p>
          <w:tbl>
            <w:tblPr>
              <w:tblStyle w:val="aa"/>
              <w:tblW w:w="104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59"/>
              <w:gridCol w:w="5970"/>
              <w:gridCol w:w="1500"/>
              <w:gridCol w:w="90"/>
              <w:gridCol w:w="15"/>
              <w:gridCol w:w="15"/>
              <w:gridCol w:w="16"/>
              <w:gridCol w:w="1891"/>
            </w:tblGrid>
            <w:tr w:rsidR="00325037" w:rsidRPr="00325037" w:rsidTr="00A82D0E">
              <w:trPr>
                <w:trHeight w:val="540"/>
                <w:jc w:val="center"/>
              </w:trPr>
              <w:tc>
                <w:tcPr>
                  <w:tcW w:w="10456" w:type="dxa"/>
                  <w:gridSpan w:val="8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Выставочная деятельность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Раскрытие фонда, пропаганда чтения.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Вызвать интерес к предмету через литературу.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книгу помочь учащимся в образовательном процессе</w:t>
                  </w:r>
                </w:p>
              </w:tc>
            </w:tr>
            <w:tr w:rsidR="00325037" w:rsidRPr="00325037" w:rsidTr="00A82D0E">
              <w:trPr>
                <w:trHeight w:val="540"/>
                <w:jc w:val="center"/>
              </w:trPr>
              <w:tc>
                <w:tcPr>
                  <w:tcW w:w="10456" w:type="dxa"/>
                  <w:gridSpan w:val="8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Плановые ежегодные выставки: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</w:t>
                  </w:r>
                </w:p>
              </w:tc>
              <w:tc>
                <w:tcPr>
                  <w:tcW w:w="5970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Ежегодная плановая выставка ««У этих книжек – юбилей, ты прочитай их поскорей»,  посвященная книгам- юбилярам 2021 -2022 года;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Ежегодная плановая книжная выставка </w:t>
                  </w:r>
                  <w:proofErr w:type="gramStart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</w:t>
                  </w:r>
                  <w:proofErr w:type="gramEnd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алендарь « С днем рожденья»,  посвященная писателям –юбилярам</w:t>
                  </w:r>
                </w:p>
              </w:tc>
              <w:tc>
                <w:tcPr>
                  <w:tcW w:w="1636" w:type="dxa"/>
                  <w:gridSpan w:val="5"/>
                  <w:tcBorders>
                    <w:righ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91" w:type="dxa"/>
                  <w:tcBorders>
                    <w:lef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Педагог-библиотекарь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Педагог-библиотекарь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trHeight w:val="2414"/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70" w:type="dxa"/>
                  <w:tcBorders>
                    <w:bottom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Ежегодная плановая выставка «Читать – это модно!» с рекомендательными списками литературы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Ежегодная плановая выставка «С Новым годом! С Рождеством!» 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Организовать в библиотеке выставку, посвященную мировой классике,  в целях пропаганды классических произведений для подростков </w:t>
                  </w:r>
                </w:p>
              </w:tc>
              <w:tc>
                <w:tcPr>
                  <w:tcW w:w="1620" w:type="dxa"/>
                  <w:gridSpan w:val="4"/>
                  <w:tcBorders>
                    <w:righ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907" w:type="dxa"/>
                  <w:gridSpan w:val="2"/>
                  <w:tcBorders>
                    <w:lef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Педагог-библиотекарь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trHeight w:val="848"/>
                <w:jc w:val="center"/>
              </w:trPr>
              <w:tc>
                <w:tcPr>
                  <w:tcW w:w="959" w:type="dxa"/>
                  <w:tcBorders>
                    <w:bottom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497" w:type="dxa"/>
                  <w:gridSpan w:val="7"/>
                  <w:tcBorders>
                    <w:bottom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Воспитание здорового образа жизни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Цель: Пропаганда здорового образа жизни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trHeight w:val="2224"/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70" w:type="dxa"/>
                  <w:tcBorders>
                    <w:top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Библиотечный урок: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«Кто кого, или Подросток в мире вредных привычек»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Книжная выставка «Здоровье - не роскошь, а средство жить достойно»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Урок-игра «Вперед по дороге Здоровья»</w:t>
                  </w:r>
                  <w:proofErr w:type="gramStart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Буклет «Не ленись быть здоровым»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 и обзор: «100 советов для здоровья»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Викторина: «Путешествие в страну витаминию»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Апрель       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Педагог-библиотекарь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497" w:type="dxa"/>
                  <w:gridSpan w:val="7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Патриотическое воспитание: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Цель</w:t>
                  </w:r>
                  <w:proofErr w:type="gramStart"/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:В</w:t>
                  </w:r>
                  <w:proofErr w:type="gramEnd"/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оспитание чувства своей причастности к истории  России и личной ответственности за ее будущее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70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День снятия блокады города Ленинграда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«Час громкого чтения  «Подвиг Ленинграда»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 «Был город — фронт, была блокада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Выставка-воспоминание «Афганистан – наша память»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подготовки и проведения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«Бессмертный полк»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«Читаем книги о войне»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Громкое чтение «О войне мы из книжек узнали»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Слайд-беседа</w:t>
                  </w:r>
                  <w:proofErr w:type="gramStart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</w:t>
                  </w:r>
                  <w:proofErr w:type="gramEnd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амять о войне нам книга оживляет»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книжно-иллюстративная выставка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«Эхо далёкой войны»</w:t>
                  </w:r>
                </w:p>
              </w:tc>
              <w:tc>
                <w:tcPr>
                  <w:tcW w:w="1620" w:type="dxa"/>
                  <w:gridSpan w:val="4"/>
                  <w:tcBorders>
                    <w:righ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  <w:gridSpan w:val="2"/>
                  <w:tcBorders>
                    <w:lef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Педагог-библиотекарь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497" w:type="dxa"/>
                  <w:gridSpan w:val="7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Экологическое   воспитание: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Цель: Обучение основам экологического поведения всоциуме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70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 экологических книжных выставок, посвященных экологическим датам года.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«Мир зверей и птиц сходит со страниц»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Тематическая выставка «Крылатые герои книг»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Игровая программа ко Дню птиц «Сойки, дрозды, свиристели – на праздник к нам прилетели».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экологии «В лес по загадки»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 игра «Заповедный мир природы» по страницам Красной книги.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Урок-презентация «Эта хрупкая планета Земля»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gridSpan w:val="3"/>
                  <w:tcBorders>
                    <w:righ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Апрель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1Апреля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Марта</w:t>
                  </w:r>
                </w:p>
              </w:tc>
              <w:tc>
                <w:tcPr>
                  <w:tcW w:w="1922" w:type="dxa"/>
                  <w:gridSpan w:val="3"/>
                  <w:tcBorders>
                    <w:lef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Педагог-библиотекарь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5970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Нравственное и эстетическое воспитание: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Цель: Воспитание нравственного поведения и толерантного отношения к обществу</w:t>
                  </w:r>
                </w:p>
              </w:tc>
              <w:tc>
                <w:tcPr>
                  <w:tcW w:w="1605" w:type="dxa"/>
                  <w:gridSpan w:val="3"/>
                  <w:tcBorders>
                    <w:righ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gridSpan w:val="3"/>
                  <w:tcBorders>
                    <w:lef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70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Выставка-игра «Секреты хорошего настроения» (Всемирный день «спасибо»)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«Мы для мамы нарисуем праздник» </w:t>
                  </w: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выставка детских рисунков ко дню Матери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«Детство начинается с маминой улыбки</w:t>
                  </w: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-  праздничная программа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Книжная выставка « Театр в гости нас зовет!» </w:t>
                  </w:r>
                </w:p>
              </w:tc>
              <w:tc>
                <w:tcPr>
                  <w:tcW w:w="1590" w:type="dxa"/>
                  <w:gridSpan w:val="2"/>
                  <w:tcBorders>
                    <w:righ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937" w:type="dxa"/>
                  <w:gridSpan w:val="4"/>
                  <w:tcBorders>
                    <w:lef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Педагог-библиотекарь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9497" w:type="dxa"/>
                  <w:gridSpan w:val="7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Краеведческое направление: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Воспитание  любви к малой Родине, воспитание патриотизма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70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Игра- путешествие «Люби и знай родной свой край»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выставка: «Всему начало здесь, в краю моем родном…»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Исторический калейдоскоп «Нашей истории строки»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книжной серии «Библиотека Белгородской земли»</w:t>
                  </w:r>
                </w:p>
              </w:tc>
              <w:tc>
                <w:tcPr>
                  <w:tcW w:w="1590" w:type="dxa"/>
                  <w:gridSpan w:val="2"/>
                  <w:tcBorders>
                    <w:righ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gridSpan w:val="4"/>
                  <w:tcBorders>
                    <w:lef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Педагог-библиотекарь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trHeight w:val="811"/>
                <w:jc w:val="center"/>
              </w:trPr>
              <w:tc>
                <w:tcPr>
                  <w:tcW w:w="959" w:type="dxa"/>
                  <w:vMerge w:val="restart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9497" w:type="dxa"/>
                  <w:gridSpan w:val="7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Правовое воспитание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Цель: воспитание правовой культуры и правовой грамотности подрастающего поколения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trHeight w:val="1380"/>
                <w:jc w:val="center"/>
              </w:trPr>
              <w:tc>
                <w:tcPr>
                  <w:tcW w:w="959" w:type="dxa"/>
                  <w:vMerge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70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«Закон. Конвенция. Право» -  книжная выставка, беседа у выставки. Для всех учащихся.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ind w:left="-91"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Подбор литературы для классных мероприятий по правовому воспитанию. Для всех учащийся.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Азбука прав ребёнка (папка).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 «День Конституции».</w:t>
                  </w:r>
                </w:p>
              </w:tc>
              <w:tc>
                <w:tcPr>
                  <w:tcW w:w="1590" w:type="dxa"/>
                  <w:gridSpan w:val="2"/>
                  <w:tcBorders>
                    <w:righ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Декабрь </w:t>
                  </w:r>
                </w:p>
              </w:tc>
              <w:tc>
                <w:tcPr>
                  <w:tcW w:w="1937" w:type="dxa"/>
                  <w:gridSpan w:val="4"/>
                  <w:tcBorders>
                    <w:lef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Педагог-библиотекарь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9497" w:type="dxa"/>
                  <w:gridSpan w:val="7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Style w:val="ac"/>
                      <w:rFonts w:ascii="Times New Roman" w:hAnsi="Times New Roman" w:cs="Times New Roman"/>
                      <w:sz w:val="24"/>
                      <w:szCs w:val="24"/>
                    </w:rPr>
                    <w:t>Цикл мероприятий к знаменательным и памятным датам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70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1.День Знаний (помощь в подготовке праздника)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2.День Учителя (помощь в подготовке праздника)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3.Новогодние праздники (подбор сценариев к классным часам)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4.День защитника Отечества (подбор стихов, песен)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 Международный женский день (подбор стихов, песен, сценариев)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Style w:val="ac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7. 9 Мая - День Победы (подбор стихов, песен)</w:t>
                  </w:r>
                </w:p>
              </w:tc>
              <w:tc>
                <w:tcPr>
                  <w:tcW w:w="1590" w:type="dxa"/>
                  <w:gridSpan w:val="2"/>
                  <w:tcBorders>
                    <w:righ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Февраль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1937" w:type="dxa"/>
                  <w:gridSpan w:val="4"/>
                  <w:tcBorders>
                    <w:lef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9497" w:type="dxa"/>
                  <w:gridSpan w:val="7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Профессиональное развитие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trHeight w:val="2248"/>
                <w:jc w:val="center"/>
              </w:trPr>
              <w:tc>
                <w:tcPr>
                  <w:tcW w:w="959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70" w:type="dxa"/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семинарах районного методического объединения.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Самообразование: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чтение журналов «Школьная библиотека»,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«Библиотека в школе»;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приказов, писем, инструкций о библиотечном деле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Совершенствование </w:t>
                  </w:r>
                  <w:proofErr w:type="gramStart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традиционных</w:t>
                  </w:r>
                  <w:proofErr w:type="gramEnd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новых библиотечных технологий</w:t>
                  </w:r>
                </w:p>
              </w:tc>
              <w:tc>
                <w:tcPr>
                  <w:tcW w:w="1590" w:type="dxa"/>
                  <w:gridSpan w:val="2"/>
                  <w:tcBorders>
                    <w:righ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плану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gridSpan w:val="4"/>
                  <w:tcBorders>
                    <w:lef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trHeight w:val="414"/>
                <w:jc w:val="center"/>
              </w:trPr>
              <w:tc>
                <w:tcPr>
                  <w:tcW w:w="959" w:type="dxa"/>
                  <w:tcBorders>
                    <w:bottom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9497" w:type="dxa"/>
                  <w:gridSpan w:val="7"/>
                  <w:tcBorders>
                    <w:bottom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районной библиотекой</w:t>
                  </w:r>
                </w:p>
              </w:tc>
            </w:tr>
            <w:tr w:rsidR="00325037" w:rsidRPr="00325037" w:rsidTr="00A82D0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trHeight w:val="1408"/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70" w:type="dxa"/>
                  <w:tcBorders>
                    <w:top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Сотрудничество   с районной  библиотекой 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работы: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Экскурсии по библиотеке</w:t>
                  </w:r>
                  <w:proofErr w:type="gramStart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;Т</w:t>
                  </w:r>
                  <w:proofErr w:type="gramEnd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ематические беседы;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к Неделе детской книги;</w:t>
                  </w:r>
                </w:p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Акции</w:t>
                  </w:r>
                  <w:proofErr w:type="gramStart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;К</w:t>
                  </w:r>
                  <w:proofErr w:type="gramEnd"/>
                  <w:r w:rsidRPr="00325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онкурсные программы и др.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25037" w:rsidRPr="00325037" w:rsidRDefault="00325037" w:rsidP="00325037">
                  <w:pPr>
                    <w:framePr w:hSpace="180" w:wrap="around" w:vAnchor="text" w:hAnchor="margin" w:y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5037" w:rsidRPr="00325037" w:rsidRDefault="00325037" w:rsidP="0032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37" w:rsidRPr="00325037" w:rsidTr="00325037">
        <w:tc>
          <w:tcPr>
            <w:tcW w:w="10206" w:type="dxa"/>
            <w:gridSpan w:val="4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 библиотеки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среды в библиотеке. 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Обновить информационные стенды:</w:t>
            </w:r>
          </w:p>
          <w:p w:rsidR="00325037" w:rsidRPr="00325037" w:rsidRDefault="00325037" w:rsidP="0032503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«Правила пользования книгой»;</w:t>
            </w:r>
          </w:p>
          <w:p w:rsidR="00325037" w:rsidRPr="00325037" w:rsidRDefault="00325037" w:rsidP="0032503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библиотеке».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 обновлять  стенд «Новинки периодической  печати».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Обновить информационный уголок читателей.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одного автора «Календарь знаменательных и памятных  дат»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567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6247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«Литературный герой», посвященный книгам-юбилярам</w:t>
            </w:r>
          </w:p>
        </w:tc>
        <w:tc>
          <w:tcPr>
            <w:tcW w:w="154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325037" w:rsidRPr="00325037" w:rsidRDefault="00325037" w:rsidP="00325037">
      <w:pPr>
        <w:pStyle w:val="a9"/>
        <w:numPr>
          <w:ilvl w:val="0"/>
          <w:numId w:val="18"/>
        </w:numPr>
        <w:jc w:val="center"/>
      </w:pPr>
      <w:r w:rsidRPr="00325037">
        <w:t>Работа с читателями</w:t>
      </w: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50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 по творчеству Альберта Лиханова</w:t>
      </w: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661"/>
        <w:gridCol w:w="5325"/>
        <w:gridCol w:w="1534"/>
        <w:gridCol w:w="1801"/>
      </w:tblGrid>
      <w:tr w:rsidR="00325037" w:rsidRPr="00325037" w:rsidTr="009F0062">
        <w:tc>
          <w:tcPr>
            <w:tcW w:w="709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7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5037" w:rsidRPr="00325037" w:rsidTr="009F0062">
        <w:tc>
          <w:tcPr>
            <w:tcW w:w="709" w:type="dxa"/>
          </w:tcPr>
          <w:p w:rsidR="00325037" w:rsidRPr="00325037" w:rsidRDefault="00325037" w:rsidP="0032503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25037" w:rsidRPr="00325037" w:rsidRDefault="00325037" w:rsidP="009F0062">
            <w:pPr>
              <w:pStyle w:val="ab"/>
              <w:spacing w:before="0" w:beforeAutospacing="0" w:after="0" w:afterAutospacing="0"/>
              <w:ind w:left="28" w:right="28"/>
              <w:jc w:val="both"/>
              <w:textAlignment w:val="baseline"/>
              <w:rPr>
                <w:color w:val="000000"/>
              </w:rPr>
            </w:pPr>
            <w:r w:rsidRPr="00325037">
              <w:rPr>
                <w:color w:val="000000"/>
              </w:rPr>
              <w:t>Книжная выставка «Во имя детства»</w:t>
            </w:r>
          </w:p>
          <w:p w:rsidR="00325037" w:rsidRPr="00325037" w:rsidRDefault="00325037" w:rsidP="009F0062">
            <w:pPr>
              <w:pStyle w:val="ab"/>
              <w:spacing w:before="0" w:beforeAutospacing="0" w:after="0" w:afterAutospacing="0"/>
              <w:ind w:left="28" w:right="28"/>
              <w:jc w:val="both"/>
              <w:textAlignment w:val="baseline"/>
              <w:rPr>
                <w:color w:val="000000"/>
              </w:rPr>
            </w:pPr>
            <w:r w:rsidRPr="00325037">
              <w:rPr>
                <w:color w:val="000000"/>
              </w:rPr>
              <w:t xml:space="preserve"> (по книгам А. Лиханова)</w:t>
            </w:r>
          </w:p>
        </w:tc>
        <w:tc>
          <w:tcPr>
            <w:tcW w:w="1559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709" w:type="dxa"/>
          </w:tcPr>
          <w:p w:rsidR="00325037" w:rsidRPr="00325037" w:rsidRDefault="00325037" w:rsidP="0032503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книг Альберта Лиханова «О самом главном в жизни: о честности, о справедливости, о сострадании...»</w:t>
            </w:r>
          </w:p>
        </w:tc>
        <w:tc>
          <w:tcPr>
            <w:tcW w:w="1559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709" w:type="dxa"/>
          </w:tcPr>
          <w:p w:rsidR="00325037" w:rsidRPr="00325037" w:rsidRDefault="00325037" w:rsidP="0032503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нравственности «Всё начинается с добра»</w:t>
            </w:r>
          </w:p>
        </w:tc>
        <w:tc>
          <w:tcPr>
            <w:tcW w:w="1559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709" w:type="dxa"/>
          </w:tcPr>
          <w:p w:rsidR="00325037" w:rsidRPr="00325037" w:rsidRDefault="00325037" w:rsidP="0032503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по книге «Сломанная кукла»</w:t>
            </w:r>
          </w:p>
        </w:tc>
        <w:tc>
          <w:tcPr>
            <w:tcW w:w="1559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709" w:type="dxa"/>
          </w:tcPr>
          <w:p w:rsidR="00325037" w:rsidRPr="00325037" w:rsidRDefault="00325037" w:rsidP="0032503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Pr="0032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«Читаем книги Альберта Лиханова»</w:t>
            </w:r>
          </w:p>
        </w:tc>
        <w:tc>
          <w:tcPr>
            <w:tcW w:w="1559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709" w:type="dxa"/>
          </w:tcPr>
          <w:p w:rsidR="00325037" w:rsidRPr="00325037" w:rsidRDefault="00325037" w:rsidP="0032503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Обзор-диалог по книгам А. Лиханова «Детям минувшей войны посвящается…»</w:t>
            </w:r>
          </w:p>
        </w:tc>
        <w:tc>
          <w:tcPr>
            <w:tcW w:w="1559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9F0062">
        <w:tc>
          <w:tcPr>
            <w:tcW w:w="709" w:type="dxa"/>
          </w:tcPr>
          <w:p w:rsidR="00325037" w:rsidRPr="00325037" w:rsidRDefault="00325037" w:rsidP="00325037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Литературный час «Листая книг его страницы». Книги А.Лиханова.</w:t>
            </w:r>
          </w:p>
        </w:tc>
        <w:tc>
          <w:tcPr>
            <w:tcW w:w="1559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tbl>
      <w:tblPr>
        <w:tblpPr w:leftFromText="180" w:rightFromText="180" w:vertAnchor="text" w:horzAnchor="margin" w:tblpXSpec="center" w:tblpY="68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1620"/>
      </w:tblGrid>
      <w:tr w:rsidR="00325037" w:rsidRPr="00325037" w:rsidTr="00325037">
        <w:tc>
          <w:tcPr>
            <w:tcW w:w="10368" w:type="dxa"/>
            <w:gridSpan w:val="2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325037" w:rsidRPr="00325037" w:rsidTr="00325037">
        <w:tc>
          <w:tcPr>
            <w:tcW w:w="8748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Тема 1. Первое посещение библиотеки. Путешествие по библиотеке. Знакомство с «книжным домом». Понятия «читатель», «библиотека», «библиотекарь». Основные правила пользования библиотекой. Как самостоятельно записаться в библиотеку. Как самостоятельно выбрать книгу (тематические полки, книжные выставки).</w:t>
            </w:r>
          </w:p>
        </w:tc>
        <w:tc>
          <w:tcPr>
            <w:tcW w:w="1620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5037" w:rsidRPr="00325037" w:rsidTr="00325037">
        <w:tc>
          <w:tcPr>
            <w:tcW w:w="8748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Тема 2. Правила и умения обращаться с книгой. Формирование у детей бережного отношения к книге. Обучение простейшему ремонту книг</w:t>
            </w:r>
          </w:p>
        </w:tc>
        <w:tc>
          <w:tcPr>
            <w:tcW w:w="1620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25037" w:rsidRPr="00325037" w:rsidTr="00325037">
        <w:tc>
          <w:tcPr>
            <w:tcW w:w="10368" w:type="dxa"/>
            <w:gridSpan w:val="2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</w:tr>
      <w:tr w:rsidR="00325037" w:rsidRPr="00325037" w:rsidTr="00325037">
        <w:tc>
          <w:tcPr>
            <w:tcW w:w="8748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Тема 1. Роль и назначения книги. Понятие об абонементе и читальном зале. Расстановка книг на полках. Самостоятельный выбор книг при открытом доступе. </w:t>
            </w:r>
          </w:p>
        </w:tc>
        <w:tc>
          <w:tcPr>
            <w:tcW w:w="1620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5037" w:rsidRPr="00325037" w:rsidRDefault="00325037" w:rsidP="0032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37" w:rsidRPr="00325037" w:rsidTr="00325037">
        <w:tc>
          <w:tcPr>
            <w:tcW w:w="8748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Тема 2. Структура книги. Кто и как создает книги. Из чего состоит книга. Внешнее оформление книги: обложка, переплет, корешок. Внутреннее оформление: текст, страница, иллюстрация.</w:t>
            </w:r>
          </w:p>
        </w:tc>
        <w:tc>
          <w:tcPr>
            <w:tcW w:w="1620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25037" w:rsidRPr="00325037" w:rsidTr="00325037">
        <w:tc>
          <w:tcPr>
            <w:tcW w:w="10368" w:type="dxa"/>
            <w:gridSpan w:val="2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</w:tr>
      <w:tr w:rsidR="00325037" w:rsidRPr="00325037" w:rsidTr="00325037">
        <w:tc>
          <w:tcPr>
            <w:tcW w:w="8748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Тема 1. Структура книги. </w:t>
            </w:r>
            <w:proofErr w:type="gramStart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структуре книги: титульный лист (фамилия автора, заглавие, издательство), оглавление, предисловие, послесловие.</w:t>
            </w:r>
            <w:proofErr w:type="gramEnd"/>
          </w:p>
        </w:tc>
        <w:tc>
          <w:tcPr>
            <w:tcW w:w="1620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5037" w:rsidRPr="00325037" w:rsidTr="00325037">
        <w:tc>
          <w:tcPr>
            <w:tcW w:w="8748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Тема 2. Твои первые энциклопедии, словари, справочники. Структура справочной литературы: алфавитное расположение материала, алфавитные указатели, предметные указатели.</w:t>
            </w:r>
          </w:p>
        </w:tc>
        <w:tc>
          <w:tcPr>
            <w:tcW w:w="1620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25037" w:rsidRPr="00325037" w:rsidTr="00325037">
        <w:tc>
          <w:tcPr>
            <w:tcW w:w="10368" w:type="dxa"/>
            <w:gridSpan w:val="2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</w:tc>
      </w:tr>
      <w:tr w:rsidR="00325037" w:rsidRPr="00325037" w:rsidTr="00325037">
        <w:tc>
          <w:tcPr>
            <w:tcW w:w="8748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Тема 1. Структура книги. </w:t>
            </w:r>
            <w:proofErr w:type="gramStart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структуре книги: титульный лист (фамилия автора, заглавие, издательство), оглавление, предисловие, послесловие.</w:t>
            </w:r>
            <w:proofErr w:type="gramEnd"/>
          </w:p>
        </w:tc>
        <w:tc>
          <w:tcPr>
            <w:tcW w:w="1620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5037" w:rsidRPr="00325037" w:rsidTr="00325037">
        <w:tc>
          <w:tcPr>
            <w:tcW w:w="8748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Тема 2. Искусство книги. Работа художника. Связь иллюстрации с текстом. Проявление манеры, почерка художника, его творческой индивидуальности</w:t>
            </w:r>
          </w:p>
        </w:tc>
        <w:tc>
          <w:tcPr>
            <w:tcW w:w="1620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66"/>
        <w:tblW w:w="10170" w:type="dxa"/>
        <w:tblLayout w:type="fixed"/>
        <w:tblLook w:val="04A0"/>
      </w:tblPr>
      <w:tblGrid>
        <w:gridCol w:w="709"/>
        <w:gridCol w:w="6095"/>
        <w:gridCol w:w="1559"/>
        <w:gridCol w:w="1807"/>
      </w:tblGrid>
      <w:tr w:rsidR="00325037" w:rsidRPr="00325037" w:rsidTr="00325037">
        <w:tc>
          <w:tcPr>
            <w:tcW w:w="70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7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5037" w:rsidRPr="00325037" w:rsidTr="00325037">
        <w:tc>
          <w:tcPr>
            <w:tcW w:w="709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095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совещаниях, проводимых управлением образования.</w:t>
            </w:r>
          </w:p>
        </w:tc>
        <w:tc>
          <w:tcPr>
            <w:tcW w:w="155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709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095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методического объединения библиотекарей Ровеньского района.</w:t>
            </w:r>
          </w:p>
        </w:tc>
        <w:tc>
          <w:tcPr>
            <w:tcW w:w="155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709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095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 с использованием  опыта лучших школьных библиотекарей:</w:t>
            </w:r>
          </w:p>
          <w:p w:rsidR="00325037" w:rsidRPr="00325037" w:rsidRDefault="00325037" w:rsidP="0032503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посещение семинаров;</w:t>
            </w:r>
          </w:p>
          <w:p w:rsidR="00325037" w:rsidRPr="00325037" w:rsidRDefault="00325037" w:rsidP="0032503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присутствие на открытых мероприятиях;</w:t>
            </w:r>
          </w:p>
          <w:p w:rsidR="00325037" w:rsidRPr="00325037" w:rsidRDefault="00325037" w:rsidP="0032503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освоение информации из профессиональных изданий;</w:t>
            </w:r>
          </w:p>
          <w:p w:rsidR="00325037" w:rsidRPr="00325037" w:rsidRDefault="00325037" w:rsidP="0032503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155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7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709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095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Регулярное повышение квалификации на курсах.</w:t>
            </w:r>
          </w:p>
        </w:tc>
        <w:tc>
          <w:tcPr>
            <w:tcW w:w="155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7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709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095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55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25037" w:rsidRPr="00325037" w:rsidTr="00325037">
        <w:tc>
          <w:tcPr>
            <w:tcW w:w="709" w:type="dxa"/>
          </w:tcPr>
          <w:p w:rsidR="00325037" w:rsidRPr="00325037" w:rsidRDefault="00325037" w:rsidP="00325037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6095" w:type="dxa"/>
          </w:tcPr>
          <w:p w:rsidR="00325037" w:rsidRPr="00325037" w:rsidRDefault="00325037" w:rsidP="0032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библиотечно-информационных услуг, повышение их качества на основе использования новых технологий:</w:t>
            </w:r>
          </w:p>
          <w:p w:rsidR="00325037" w:rsidRPr="00325037" w:rsidRDefault="00325037" w:rsidP="003250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носителей;</w:t>
            </w:r>
          </w:p>
          <w:p w:rsidR="00325037" w:rsidRPr="00325037" w:rsidRDefault="00325037" w:rsidP="003250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освоение новых компьютерных программ.</w:t>
            </w:r>
          </w:p>
        </w:tc>
        <w:tc>
          <w:tcPr>
            <w:tcW w:w="1559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25037" w:rsidRPr="00325037" w:rsidRDefault="00325037" w:rsidP="003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325037" w:rsidRPr="00325037" w:rsidRDefault="00325037" w:rsidP="00325037">
      <w:pPr>
        <w:pStyle w:val="a9"/>
        <w:numPr>
          <w:ilvl w:val="0"/>
          <w:numId w:val="18"/>
        </w:numPr>
        <w:jc w:val="center"/>
      </w:pPr>
      <w:r w:rsidRPr="00325037">
        <w:t>Профессиональное развитие педагога-библиотекаря</w:t>
      </w: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Тематика библиотечных уроков</w:t>
      </w:r>
    </w:p>
    <w:p w:rsidR="00325037" w:rsidRPr="00325037" w:rsidRDefault="00325037" w:rsidP="0032503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25037" w:rsidRPr="00325037" w:rsidRDefault="00325037" w:rsidP="00325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037">
        <w:rPr>
          <w:rFonts w:ascii="Times New Roman" w:hAnsi="Times New Roman" w:cs="Times New Roman"/>
          <w:sz w:val="24"/>
          <w:szCs w:val="24"/>
        </w:rPr>
        <w:t>Ежемесячные выставки к юбилейным датам писателей</w:t>
      </w:r>
    </w:p>
    <w:p w:rsidR="00325037" w:rsidRPr="00325037" w:rsidRDefault="00325037" w:rsidP="0032503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7573"/>
      </w:tblGrid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Юбилейные даты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8 сентября 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Style w:val="ac"/>
                <w:rFonts w:ascii="Times New Roman" w:hAnsi="Times New Roman" w:cs="Times New Roman"/>
                <w:color w:val="292929"/>
                <w:sz w:val="24"/>
                <w:szCs w:val="24"/>
              </w:rPr>
              <w:t>День воинской славы России.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Бородинское сражение русской армии под командованием М.И. Кутузова с французской армией (1812)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 сентября 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Style w:val="ac"/>
                <w:rFonts w:ascii="Times New Roman" w:hAnsi="Times New Roman" w:cs="Times New Roman"/>
                <w:color w:val="292929"/>
                <w:sz w:val="24"/>
                <w:szCs w:val="24"/>
              </w:rPr>
              <w:t>День памяти же</w:t>
            </w:r>
            <w:proofErr w:type="gramStart"/>
            <w:r w:rsidRPr="00325037">
              <w:rPr>
                <w:rStyle w:val="ac"/>
                <w:rFonts w:ascii="Times New Roman" w:hAnsi="Times New Roman" w:cs="Times New Roman"/>
                <w:color w:val="292929"/>
                <w:sz w:val="24"/>
                <w:szCs w:val="24"/>
              </w:rPr>
              <w:t>ртв бл</w:t>
            </w:r>
            <w:proofErr w:type="gramEnd"/>
            <w:r w:rsidRPr="00325037">
              <w:rPr>
                <w:rStyle w:val="ac"/>
                <w:rFonts w:ascii="Times New Roman" w:hAnsi="Times New Roman" w:cs="Times New Roman"/>
                <w:color w:val="292929"/>
                <w:sz w:val="24"/>
                <w:szCs w:val="24"/>
              </w:rPr>
              <w:t>окады Ленинграда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155 лет со дня рождения английского писателя-фантаста Герберта Уэллса (1866–1946)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музыки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 230 лет со дня рождения русского писателя Сергея Тимофеевича Аксакова (1791–1859)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 (Отмечается по решению ЮНЕСКО с 1944 года)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17 октября 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90 лет со дня рождения русского писателя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Анатолия Игнатьевича Приставкина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(1931–2008)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25 октября 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Международный день школьных библиотек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(Учреждён Международной ассоциацией школьных библиотек, отмечается в четвёртый понедельник октября)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 ноября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День народного единства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(Принят Государственной Думой РФ 24 декабря 2004 года)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 ноября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</w:t>
            </w:r>
            <w:r w:rsidRPr="00325037">
              <w:rPr>
                <w:rStyle w:val="ac"/>
                <w:rFonts w:ascii="Times New Roman" w:hAnsi="Times New Roman" w:cs="Times New Roman"/>
                <w:color w:val="292929"/>
                <w:sz w:val="24"/>
                <w:szCs w:val="24"/>
              </w:rPr>
              <w:t>День Октябрьской революции 1917 года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– памятная дата России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 ноября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130 лет со дня рождения русского писателя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Дмитрия Андреевича Фурманова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(1891–1926)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11 ноября  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200 лет со дня рождения русского писателя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Фёдора Михайловича Достоевского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(1821—1881)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11 ноября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120 лет со дня рождения русского писателя, художника-иллюстратора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Евгения Ивановича Чарушина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(1901–1965)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16 ноября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Международный день толерантности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(Декларация принципов толерантности принята ЮНЕСКО в 1995 году)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19 ноября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310 лет со дня рождения русского поэта, учёного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Михаила Васильевича Ломоносова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(1711–1765)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22 ноября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220 лет со дня рождения русского писателя, философа, лексикографа, этнографа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Владимира Ивановича Даля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(1801–1872)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22 ноября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День словарей и энциклопедий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(Учреждён в 2010 году по инициативе Общества любителей русской словесности (ОЛРС) и музея В. И. Даля)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28 ноября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День матери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(Указ Президента РФ от 30.01.1998 года № 120 «О Дне матери»</w:t>
            </w:r>
            <w:proofErr w:type="gramStart"/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.О</w:t>
            </w:r>
            <w:proofErr w:type="gramEnd"/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тмечается в последнее воскресенье ноября)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28 ноября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115 лет со дня рождения русского выдающегося общественного деятеля, философа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Дмитрия Сергеевича Лихачёва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(1906–1999)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 декабря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125 лет со дня рождения 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Георгия Константиновича Жукова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 (1896-1974), военачальника и государственного деятеля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10 декабря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200 лет со дня рождения русского поэта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Николая Алексеевича Некрасова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(1821–1878)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12 декабря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День Конституции Российской Федерации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(Конституция принята всенародным голосованием в 1993 году)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255 лет со дня рождения русского писателя, историка </w:t>
            </w:r>
            <w:r w:rsidRPr="00325037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Николая Михайловича Карамзина</w:t>
            </w:r>
            <w:r w:rsidRPr="0032503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(1766–1826)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140 лет со дня рождения английского писателя, поэта и драматурга Алана Александра Милна (1882–1956)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 125 лет со дня рождения русского писателя Валентина Петровича Катаева (1897–1986)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210 лет со дня рождения английского писателя Чарльза Диккенса (1812–1870)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 (Отмечается с 1964 г. в честь погибших участников антифашистских демонстраций — французского школьника Даниэля Фери (1962) и иракского мальчика ФадылаДжамаля (1963)</w:t>
            </w:r>
            <w:proofErr w:type="gramEnd"/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 Международный день книгодарения (Отмечается с 2012 года, в нём ежегодно принимают участие жители более 30 стран мира, включая Россию)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 Всемирный день чтения вслух (Отмечается с 2010 г. по инициативе компании LitWorld в первую среду марта)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 85 лет со дня рождения русского писателя Валентина Григорьевича Распутина (1937–2015)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24–30 марта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 Неделя детской и юношеской книги (Проводится ежегодно с 1944 г. Первые «Книжкины именины» прошли по инициативе Л. Кассиля в 1943 г. в Москве.)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 Международный день театра (Отмечается с 1961 г. по решению IX конгресса Международного института театра при ЮНЕСКО)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детской книги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здоровья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космонавтики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 120 лет со дня рождения русского писателя Вениамина </w:t>
            </w:r>
            <w:r w:rsidRPr="003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Александровича Каверина (1902–1989)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  мая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 (Отмечается с 1977 г. по решению Международного совета музеев)</w:t>
            </w:r>
          </w:p>
        </w:tc>
      </w:tr>
      <w:tr w:rsidR="00325037" w:rsidRPr="00325037" w:rsidTr="009F0062">
        <w:tc>
          <w:tcPr>
            <w:tcW w:w="2084" w:type="dxa"/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8284" w:type="dxa"/>
          </w:tcPr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День памяти святых  Кирилла и Мефодия 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37" w:rsidRPr="00325037" w:rsidTr="009F0062">
        <w:trPr>
          <w:trHeight w:val="6088"/>
        </w:trPr>
        <w:tc>
          <w:tcPr>
            <w:tcW w:w="10368" w:type="dxa"/>
            <w:gridSpan w:val="2"/>
            <w:tcBorders>
              <w:bottom w:val="single" w:sz="4" w:space="0" w:color="auto"/>
            </w:tcBorders>
          </w:tcPr>
          <w:p w:rsidR="00325037" w:rsidRPr="00325037" w:rsidRDefault="00325037" w:rsidP="009F0062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37" w:rsidRPr="00325037" w:rsidRDefault="00325037" w:rsidP="009F0062">
            <w:pPr>
              <w:spacing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КНИГИ-ЮБИЛЯРЫ 2021ГОДА: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-700 лет отпразднует в 2021 году великое произведение Данте Алигьери — «Божественная комедия». Она была написана в 1321 году. 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9FC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0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9FC"/>
              </w:rPr>
              <w:t xml:space="preserve"> 420 лет назад, в 1601 году Уильям Шекспир написал свою знаменитую трагедию «Гамлет»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9FC"/>
              </w:rPr>
              <w:t>-</w:t>
            </w: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 80 лет – Гайдар А. П. «Тимур и его команда» (1941)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- 190 лет – Гоголь Н. В. «Вечера на хуторе близ Диканьки» (1831)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- 185 лет – Гоголь Н. В. «Ревизор» (1836)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- 190 лет – Грибоедов А. С. «Горе от ума» (1831)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- 100 лет – Грин А. С. (н. ф. Гриневский) «Алые паруса» (1921)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- 85 лет – Катаев В. П. «Белеет парус одинокий» (1936)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- 195 лет – Купер Ф. «Последний из могикан, или Повествование о 1757 годе» (1826)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- 140 лет – Лесков Н. С. «Левша (Сказ о тульском косом Левше и о стальной блохе)» (1881)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- 95 лет – Маршак С. Я. «Багаж» (Дама сдавала в багаж…) (1926)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- 85 лет – Михалков С. В. «А что у вас» (1936) 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- 85 лет – Михалков С. В. «Дядя Стёпа» (1936)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- 155 лет – Некрасов Н. А. «Кому на Руси жить хорошо» (1866-1876)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- 180 лет – Одоевский В. Ф. «Мороз Иванович» (1841)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- 185 лет – Пушкин А. С. «Капитанская дочка» (1836)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- 190 лет – Пушкин А. С. «Сказка о царе Салтане, о сыне его, славном и могучем богатыре князе ГвидонеСалтановиче и о прекрасной царевне Лебеди» (1831)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- 45 лет – Распутин В. Г. «Прощание </w:t>
            </w:r>
            <w:proofErr w:type="gramStart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 Матёрой» (1976)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- 70 лет – Родари Дж. «Приключения Чиполлино» (1951)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- 80 лет – Твардовский А. Т. «Василий Тёркин» (1941-1945)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- 145 лет – Твен Марк «Приключения Тома Сойера» (1876)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- 50 лет – Троепольский Г. Н. «Белый Бим Чёрное ухо» (1971)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КНИГИ-ЮБИЛЯРЫ 2022 ГОДА: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 230 лет – Николая Карамзин «Бедная Лиза» (1792 год);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 xml:space="preserve">- 150 лет Ж. Верн «Вокруг света за 80 дней»  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-190 лет назад увидела свет трагедия «Фауст» (1832) Иоганна Вольфганга Гёте.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«Слово о полку Игореве» (835 лет)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«Песнь о вещем Олеге» (200 лет) А. С. Пушкина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«Дубровский» (190 лет) А. С. Пушкин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«Вечера на хуторе близ Диканьки» (190 лет) Н. В. Гоголь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«Записки охотника» (170 лет) И. С. Тургенев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«Горе от ума» (160 лет) А. С. Грибоедов.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«Преступление и наказание» (155 лет) Ф. М. Достоевский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«На дне» (120 лет) М. Горький.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«Судьба человека» (65 лет) М. В. Шолохов. 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«Король-лягушонок, или Железный Генрих», «Белоснежка», «Рапунцель» (210 лет) – знаменитые сказки Братьев Гримм 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«Карлик Нос» (195 лет). Известная сказка немецкого писателя Вильгельма Гауфа была написана в 1827 году.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«Чудесное путешествие Нильса с дикими гусями» (115 лет) СельмаЛагерлёф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- 185 лет со времени написания сказки «Новое платье короля» (1837) Ганса Христиана Андерсена.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- 170 лет со времени написания повести «Детство» (1852) Льва Николаевича Толстого.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- 170 лет назад был написан рассказ «Муму» (1852) Ивана Сергеевича Тургенева.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-- 150 лет назад был опубликован рассказ «Кавказский пленник» (1872) Льва Николаевича Толстого.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- 135 лет со времени написания рассказа «Каштанка» (1887) Антона Павловича Чехова.</w:t>
            </w:r>
          </w:p>
          <w:p w:rsidR="00325037" w:rsidRPr="00325037" w:rsidRDefault="00325037" w:rsidP="009F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sz w:val="24"/>
                <w:szCs w:val="24"/>
              </w:rPr>
              <w:t>- 100 лет со времени издания стихотворений «Мойдодыр» и «Тараканище» (1922) Корнея Ивановича Чуковского.</w:t>
            </w:r>
          </w:p>
          <w:p w:rsidR="00325037" w:rsidRPr="00325037" w:rsidRDefault="00325037" w:rsidP="009F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3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-</w:t>
            </w:r>
          </w:p>
          <w:p w:rsidR="00325037" w:rsidRPr="00325037" w:rsidRDefault="00325037" w:rsidP="009F0062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037" w:rsidRPr="00325037" w:rsidRDefault="00325037" w:rsidP="00325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 w:rsidP="003250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p w:rsidR="00325037" w:rsidRPr="00325037" w:rsidRDefault="00325037">
      <w:pPr>
        <w:rPr>
          <w:rFonts w:ascii="Times New Roman" w:hAnsi="Times New Roman" w:cs="Times New Roman"/>
          <w:sz w:val="24"/>
          <w:szCs w:val="24"/>
        </w:rPr>
      </w:pPr>
    </w:p>
    <w:sectPr w:rsidR="00325037" w:rsidRPr="00325037" w:rsidSect="007C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B0E"/>
    <w:multiLevelType w:val="hybridMultilevel"/>
    <w:tmpl w:val="042AFC14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77F4116"/>
    <w:multiLevelType w:val="hybridMultilevel"/>
    <w:tmpl w:val="3998C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04E2BAF"/>
    <w:multiLevelType w:val="hybridMultilevel"/>
    <w:tmpl w:val="B6C0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2684C4B"/>
    <w:multiLevelType w:val="hybridMultilevel"/>
    <w:tmpl w:val="1CA08210"/>
    <w:lvl w:ilvl="0" w:tplc="49968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C63EE"/>
    <w:multiLevelType w:val="hybridMultilevel"/>
    <w:tmpl w:val="FB80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3C31"/>
    <w:multiLevelType w:val="hybridMultilevel"/>
    <w:tmpl w:val="D4464332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3B16"/>
    <w:multiLevelType w:val="hybridMultilevel"/>
    <w:tmpl w:val="B6C055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A1259"/>
    <w:multiLevelType w:val="hybridMultilevel"/>
    <w:tmpl w:val="18BE81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70EE"/>
    <w:multiLevelType w:val="hybridMultilevel"/>
    <w:tmpl w:val="4D8EC678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01C78"/>
    <w:multiLevelType w:val="hybridMultilevel"/>
    <w:tmpl w:val="DE60B8D2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9BA33E4"/>
    <w:multiLevelType w:val="hybridMultilevel"/>
    <w:tmpl w:val="C31A49F6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E0119"/>
    <w:multiLevelType w:val="hybridMultilevel"/>
    <w:tmpl w:val="850470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A351DB"/>
    <w:multiLevelType w:val="hybridMultilevel"/>
    <w:tmpl w:val="FA5C28D6"/>
    <w:lvl w:ilvl="0" w:tplc="5E4AA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42969D5"/>
    <w:multiLevelType w:val="hybridMultilevel"/>
    <w:tmpl w:val="9F6EC5BE"/>
    <w:lvl w:ilvl="0" w:tplc="F4FE5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F4FE5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321C8"/>
    <w:multiLevelType w:val="hybridMultilevel"/>
    <w:tmpl w:val="6CEC0560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25927"/>
    <w:multiLevelType w:val="hybridMultilevel"/>
    <w:tmpl w:val="0D329420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CE7630"/>
    <w:multiLevelType w:val="hybridMultilevel"/>
    <w:tmpl w:val="BFE8A93A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71DF9"/>
    <w:multiLevelType w:val="multilevel"/>
    <w:tmpl w:val="169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D60CE"/>
    <w:multiLevelType w:val="hybridMultilevel"/>
    <w:tmpl w:val="21344B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234EB3"/>
    <w:multiLevelType w:val="hybridMultilevel"/>
    <w:tmpl w:val="F2D45E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C333193"/>
    <w:multiLevelType w:val="hybridMultilevel"/>
    <w:tmpl w:val="1112531E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46291"/>
    <w:multiLevelType w:val="hybridMultilevel"/>
    <w:tmpl w:val="48B603C0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CB7960"/>
    <w:multiLevelType w:val="hybridMultilevel"/>
    <w:tmpl w:val="B6C055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B016F"/>
    <w:multiLevelType w:val="hybridMultilevel"/>
    <w:tmpl w:val="7B169646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CE11635"/>
    <w:multiLevelType w:val="hybridMultilevel"/>
    <w:tmpl w:val="5EB47BE8"/>
    <w:lvl w:ilvl="0" w:tplc="CE345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6"/>
  </w:num>
  <w:num w:numId="5">
    <w:abstractNumId w:val="15"/>
  </w:num>
  <w:num w:numId="6">
    <w:abstractNumId w:val="25"/>
  </w:num>
  <w:num w:numId="7">
    <w:abstractNumId w:val="11"/>
  </w:num>
  <w:num w:numId="8">
    <w:abstractNumId w:val="17"/>
  </w:num>
  <w:num w:numId="9">
    <w:abstractNumId w:val="12"/>
  </w:num>
  <w:num w:numId="10">
    <w:abstractNumId w:val="18"/>
  </w:num>
  <w:num w:numId="11">
    <w:abstractNumId w:val="23"/>
  </w:num>
  <w:num w:numId="12">
    <w:abstractNumId w:val="10"/>
  </w:num>
  <w:num w:numId="13">
    <w:abstractNumId w:val="26"/>
  </w:num>
  <w:num w:numId="14">
    <w:abstractNumId w:val="16"/>
  </w:num>
  <w:num w:numId="15">
    <w:abstractNumId w:val="22"/>
  </w:num>
  <w:num w:numId="16">
    <w:abstractNumId w:val="20"/>
  </w:num>
  <w:num w:numId="17">
    <w:abstractNumId w:val="5"/>
  </w:num>
  <w:num w:numId="18">
    <w:abstractNumId w:val="9"/>
  </w:num>
  <w:num w:numId="19">
    <w:abstractNumId w:val="14"/>
  </w:num>
  <w:num w:numId="20">
    <w:abstractNumId w:val="2"/>
  </w:num>
  <w:num w:numId="21">
    <w:abstractNumId w:val="24"/>
  </w:num>
  <w:num w:numId="22">
    <w:abstractNumId w:val="1"/>
  </w:num>
  <w:num w:numId="23">
    <w:abstractNumId w:val="7"/>
  </w:num>
  <w:num w:numId="24">
    <w:abstractNumId w:val="3"/>
  </w:num>
  <w:num w:numId="25">
    <w:abstractNumId w:val="8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37"/>
    <w:rsid w:val="00325037"/>
    <w:rsid w:val="006A1539"/>
    <w:rsid w:val="007A1357"/>
    <w:rsid w:val="007C32B2"/>
    <w:rsid w:val="007C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B2"/>
  </w:style>
  <w:style w:type="paragraph" w:styleId="2">
    <w:name w:val="heading 2"/>
    <w:basedOn w:val="a"/>
    <w:next w:val="a"/>
    <w:link w:val="20"/>
    <w:uiPriority w:val="9"/>
    <w:unhideWhenUsed/>
    <w:qFormat/>
    <w:rsid w:val="00325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5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5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2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5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2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503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25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2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5037"/>
    <w:rPr>
      <w:b/>
      <w:bCs/>
    </w:rPr>
  </w:style>
  <w:style w:type="paragraph" w:customStyle="1" w:styleId="ad">
    <w:name w:val="Содержимое таблицы"/>
    <w:basedOn w:val="a"/>
    <w:uiPriority w:val="99"/>
    <w:rsid w:val="00325037"/>
    <w:pPr>
      <w:suppressLineNumbers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325037"/>
  </w:style>
  <w:style w:type="character" w:customStyle="1" w:styleId="c16">
    <w:name w:val="c16"/>
    <w:basedOn w:val="a0"/>
    <w:rsid w:val="00325037"/>
  </w:style>
  <w:style w:type="character" w:customStyle="1" w:styleId="c1">
    <w:name w:val="c1"/>
    <w:basedOn w:val="a0"/>
    <w:rsid w:val="00325037"/>
  </w:style>
  <w:style w:type="character" w:styleId="ae">
    <w:name w:val="Hyperlink"/>
    <w:basedOn w:val="a0"/>
    <w:uiPriority w:val="99"/>
    <w:semiHidden/>
    <w:unhideWhenUsed/>
    <w:rsid w:val="00325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4073</Words>
  <Characters>23221</Characters>
  <Application>Microsoft Office Word</Application>
  <DocSecurity>0</DocSecurity>
  <Lines>193</Lines>
  <Paragraphs>54</Paragraphs>
  <ScaleCrop>false</ScaleCrop>
  <Company/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ivt_uch</cp:lastModifiedBy>
  <cp:revision>3</cp:revision>
  <dcterms:created xsi:type="dcterms:W3CDTF">2021-09-29T13:03:00Z</dcterms:created>
  <dcterms:modified xsi:type="dcterms:W3CDTF">2021-09-29T13:52:00Z</dcterms:modified>
</cp:coreProperties>
</file>