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627141" w:rsidTr="00627141">
        <w:trPr>
          <w:trHeight w:val="20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41" w:rsidRDefault="00627141">
            <w:pPr>
              <w:pStyle w:val="a5"/>
              <w:snapToGrid w:val="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Рассмотрен</w:t>
            </w:r>
            <w:r>
              <w:rPr>
                <w:lang w:val="ru-RU"/>
              </w:rPr>
              <w:t xml:space="preserve"> на заседании педагогического совета муниципального бюджетного общеобразовательного учреждения «</w:t>
            </w:r>
            <w:proofErr w:type="spellStart"/>
            <w:r>
              <w:rPr>
                <w:lang w:val="ru-RU"/>
              </w:rPr>
              <w:t>Наголенская</w:t>
            </w:r>
            <w:proofErr w:type="spellEnd"/>
            <w:r>
              <w:rPr>
                <w:lang w:val="ru-RU"/>
              </w:rPr>
              <w:t xml:space="preserve"> средняя общеобразовательная школа </w:t>
            </w:r>
            <w:proofErr w:type="spellStart"/>
            <w:r>
              <w:rPr>
                <w:lang w:val="ru-RU"/>
              </w:rPr>
              <w:t>Ровеньского</w:t>
            </w:r>
            <w:proofErr w:type="spellEnd"/>
            <w:r>
              <w:rPr>
                <w:lang w:val="ru-RU"/>
              </w:rPr>
              <w:t xml:space="preserve"> района Белгородской области»</w:t>
            </w:r>
          </w:p>
          <w:p w:rsidR="00627141" w:rsidRDefault="00627141">
            <w:pPr>
              <w:pStyle w:val="a5"/>
              <w:jc w:val="both"/>
            </w:pP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18.06.2020 </w:t>
            </w:r>
            <w:proofErr w:type="spellStart"/>
            <w:r>
              <w:t>года</w:t>
            </w:r>
            <w:proofErr w:type="spellEnd"/>
            <w:r>
              <w:t xml:space="preserve"> №8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141" w:rsidRDefault="00627141">
            <w:pPr>
              <w:pStyle w:val="a5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Утверждён</w:t>
            </w:r>
            <w:r>
              <w:rPr>
                <w:lang w:val="ru-RU"/>
              </w:rPr>
              <w:t xml:space="preserve"> приказом по муниципальному</w:t>
            </w:r>
          </w:p>
          <w:p w:rsidR="00627141" w:rsidRDefault="0062714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бюджетному общеобразовательному</w:t>
            </w:r>
          </w:p>
          <w:p w:rsidR="00627141" w:rsidRDefault="0062714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учреждению «</w:t>
            </w:r>
            <w:proofErr w:type="spellStart"/>
            <w:r>
              <w:rPr>
                <w:lang w:val="ru-RU"/>
              </w:rPr>
              <w:t>Наголенская</w:t>
            </w:r>
            <w:proofErr w:type="spellEnd"/>
            <w:r>
              <w:rPr>
                <w:lang w:val="ru-RU"/>
              </w:rPr>
              <w:t xml:space="preserve"> средняя</w:t>
            </w:r>
          </w:p>
          <w:p w:rsidR="00627141" w:rsidRDefault="00627141">
            <w:pPr>
              <w:pStyle w:val="a5"/>
              <w:tabs>
                <w:tab w:val="left" w:pos="59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общеобразовательная школа</w:t>
            </w:r>
          </w:p>
          <w:p w:rsidR="00627141" w:rsidRDefault="00627141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Ровеньского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района  Белгородской</w:t>
            </w:r>
            <w:proofErr w:type="gramEnd"/>
            <w:r>
              <w:rPr>
                <w:lang w:val="ru-RU"/>
              </w:rPr>
              <w:t xml:space="preserve"> области»</w:t>
            </w:r>
          </w:p>
          <w:p w:rsidR="00627141" w:rsidRDefault="00627141">
            <w:pPr>
              <w:pStyle w:val="a5"/>
            </w:pPr>
            <w:proofErr w:type="spellStart"/>
            <w:r>
              <w:t>от</w:t>
            </w:r>
            <w:proofErr w:type="spellEnd"/>
            <w:r>
              <w:t xml:space="preserve"> 18.06.2020 </w:t>
            </w:r>
            <w:proofErr w:type="spellStart"/>
            <w:r>
              <w:t>года</w:t>
            </w:r>
            <w:proofErr w:type="spellEnd"/>
            <w:r>
              <w:t xml:space="preserve">  №210</w:t>
            </w:r>
          </w:p>
        </w:tc>
      </w:tr>
    </w:tbl>
    <w:p w:rsidR="00627141" w:rsidRDefault="00627141" w:rsidP="00627141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627141" w:rsidRDefault="00627141" w:rsidP="00627141">
      <w:pPr>
        <w:jc w:val="center"/>
        <w:rPr>
          <w:b/>
          <w:bCs/>
          <w:sz w:val="36"/>
          <w:szCs w:val="36"/>
        </w:rPr>
      </w:pPr>
    </w:p>
    <w:p w:rsidR="00627141" w:rsidRDefault="00627141" w:rsidP="00627141">
      <w:pPr>
        <w:jc w:val="center"/>
        <w:rPr>
          <w:b/>
          <w:bCs/>
          <w:sz w:val="36"/>
          <w:szCs w:val="36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141">
        <w:rPr>
          <w:rFonts w:ascii="Times New Roman" w:hAnsi="Times New Roman"/>
          <w:bCs/>
          <w:sz w:val="28"/>
          <w:szCs w:val="28"/>
        </w:rPr>
        <w:t>на уровне среднего</w:t>
      </w:r>
      <w:r w:rsidRPr="0062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</w:t>
      </w: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Наголенская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области» </w:t>
      </w:r>
    </w:p>
    <w:p w:rsidR="00627141" w:rsidRDefault="00627141" w:rsidP="00627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p w:rsidR="00627141" w:rsidRDefault="00627141" w:rsidP="00627141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627141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141" w:rsidRDefault="00627141" w:rsidP="00A3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3B85" w:rsidRDefault="00593B85" w:rsidP="00A3478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727E">
        <w:rPr>
          <w:rFonts w:ascii="Times New Roman" w:hAnsi="Times New Roman" w:cs="Times New Roman"/>
          <w:b/>
          <w:sz w:val="28"/>
        </w:rPr>
        <w:t xml:space="preserve">Пояснительная </w:t>
      </w:r>
      <w:r w:rsidRPr="002D727E">
        <w:rPr>
          <w:rFonts w:ascii="Times New Roman" w:hAnsi="Times New Roman"/>
          <w:b/>
          <w:sz w:val="28"/>
        </w:rPr>
        <w:t>записка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Образовательный процесс в системе дополнительного образования школьников в МБОУ «</w:t>
      </w:r>
      <w:proofErr w:type="spellStart"/>
      <w:r>
        <w:rPr>
          <w:rFonts w:ascii="Times New Roman" w:hAnsi="Times New Roman"/>
          <w:sz w:val="28"/>
        </w:rPr>
        <w:t>Наголеская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школа» строится в парадигме развивающего образования, обеспечивая информационную, воспитывающую, развивающую, социализирующую функции.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дополнительного образования школьников в МБОУ «</w:t>
      </w:r>
      <w:proofErr w:type="spellStart"/>
      <w:r>
        <w:rPr>
          <w:rFonts w:ascii="Times New Roman" w:hAnsi="Times New Roman"/>
          <w:sz w:val="28"/>
        </w:rPr>
        <w:t>Наголенская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школа» располагает социально – педагогическими возможностями по развитию творческих способностей по направлениям художественно – эстетическим, </w:t>
      </w:r>
      <w:proofErr w:type="spellStart"/>
      <w:r>
        <w:rPr>
          <w:rFonts w:ascii="Times New Roman" w:hAnsi="Times New Roman"/>
          <w:sz w:val="28"/>
        </w:rPr>
        <w:t>физкультурно</w:t>
      </w:r>
      <w:proofErr w:type="spellEnd"/>
      <w:r>
        <w:rPr>
          <w:rFonts w:ascii="Times New Roman" w:hAnsi="Times New Roman"/>
          <w:sz w:val="28"/>
        </w:rPr>
        <w:t xml:space="preserve"> – спортивным, научно- техническим, естественно – научным направлениям. 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образования. Помогает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непрерывность образования;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и осуществлять в полной мере технологии </w:t>
      </w:r>
      <w:proofErr w:type="gramStart"/>
      <w:r>
        <w:rPr>
          <w:rFonts w:ascii="Times New Roman" w:hAnsi="Times New Roman"/>
          <w:sz w:val="28"/>
        </w:rPr>
        <w:t>и  идеи</w:t>
      </w:r>
      <w:proofErr w:type="gramEnd"/>
      <w:r>
        <w:rPr>
          <w:rFonts w:ascii="Times New Roman" w:hAnsi="Times New Roman"/>
          <w:sz w:val="28"/>
        </w:rPr>
        <w:t xml:space="preserve"> личностно – ориентированного образования;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осуществлять воспитательные программы и программы социально – педагогической адаптации ребенка;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творческие способности личности и создавать условия для формирования опыта творческой самодеятельности ребенка.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функции дополнительного образования в МБОУ «</w:t>
      </w:r>
      <w:proofErr w:type="spellStart"/>
      <w:r>
        <w:rPr>
          <w:rFonts w:ascii="Times New Roman" w:hAnsi="Times New Roman"/>
          <w:sz w:val="28"/>
        </w:rPr>
        <w:t>Наголенская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школа»: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E3665">
        <w:rPr>
          <w:rFonts w:ascii="Times New Roman" w:hAnsi="Times New Roman"/>
          <w:b/>
          <w:sz w:val="28"/>
        </w:rPr>
        <w:t>обучающая функция</w:t>
      </w:r>
      <w:r>
        <w:rPr>
          <w:rFonts w:ascii="Times New Roman" w:hAnsi="Times New Roman"/>
          <w:sz w:val="28"/>
        </w:rPr>
        <w:t xml:space="preserve"> в объединениях дополнительного образования каждый учащийся имеет возможность удовлетворять (или развивать) </w:t>
      </w:r>
      <w:proofErr w:type="gramStart"/>
      <w:r>
        <w:rPr>
          <w:rFonts w:ascii="Times New Roman" w:hAnsi="Times New Roman"/>
          <w:sz w:val="28"/>
        </w:rPr>
        <w:t>свои  познавательные</w:t>
      </w:r>
      <w:proofErr w:type="gramEnd"/>
      <w:r>
        <w:rPr>
          <w:rFonts w:ascii="Times New Roman" w:hAnsi="Times New Roman"/>
          <w:sz w:val="28"/>
        </w:rPr>
        <w:t xml:space="preserve"> потребности, а также получать подготовку в интересующем его виде деятельности;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E3665">
        <w:rPr>
          <w:rFonts w:ascii="Times New Roman" w:hAnsi="Times New Roman"/>
          <w:b/>
          <w:sz w:val="28"/>
        </w:rPr>
        <w:t>социализирующая функция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воспитательный процесс в объединениях дополнительного образования позволяет учащимся получить социально значимый опыт деятельности и взаимодействия, испытывать «ситуацию успеха», научиться </w:t>
      </w:r>
      <w:proofErr w:type="spellStart"/>
      <w:r>
        <w:rPr>
          <w:rFonts w:ascii="Times New Roman" w:hAnsi="Times New Roman"/>
          <w:sz w:val="28"/>
        </w:rPr>
        <w:t>самоутверждаться</w:t>
      </w:r>
      <w:proofErr w:type="spellEnd"/>
      <w:r>
        <w:rPr>
          <w:rFonts w:ascii="Times New Roman" w:hAnsi="Times New Roman"/>
          <w:sz w:val="28"/>
        </w:rPr>
        <w:t xml:space="preserve"> социально адекватными способами;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210EA">
        <w:rPr>
          <w:rFonts w:ascii="Times New Roman" w:hAnsi="Times New Roman"/>
          <w:b/>
          <w:sz w:val="28"/>
        </w:rPr>
        <w:t>развивающая функция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воспитательный процесс в объединениях дополнительного образования позволяет развивать интеллектуальные, творческие и физические способности каждого ребенка, а также корректировать некоторые особенности </w:t>
      </w:r>
      <w:proofErr w:type="gramStart"/>
      <w:r>
        <w:rPr>
          <w:rFonts w:ascii="Times New Roman" w:hAnsi="Times New Roman"/>
          <w:sz w:val="28"/>
        </w:rPr>
        <w:t>его  развития</w:t>
      </w:r>
      <w:proofErr w:type="gramEnd"/>
      <w:r>
        <w:rPr>
          <w:rFonts w:ascii="Times New Roman" w:hAnsi="Times New Roman"/>
          <w:sz w:val="28"/>
        </w:rPr>
        <w:t>;</w:t>
      </w:r>
    </w:p>
    <w:p w:rsidR="00593B85" w:rsidRDefault="00593B85" w:rsidP="00593B8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</w:r>
      <w:r w:rsidRPr="000A702C">
        <w:rPr>
          <w:rFonts w:ascii="Times New Roman" w:hAnsi="Times New Roman"/>
          <w:b/>
          <w:sz w:val="28"/>
        </w:rPr>
        <w:t>воспитывающая функция</w:t>
      </w:r>
      <w:r>
        <w:rPr>
          <w:rFonts w:ascii="Times New Roman" w:hAnsi="Times New Roman"/>
          <w:sz w:val="28"/>
        </w:rPr>
        <w:t xml:space="preserve"> – содержание и методика работы объединений дополнительного образования </w:t>
      </w:r>
      <w:proofErr w:type="gramStart"/>
      <w:r>
        <w:rPr>
          <w:rFonts w:ascii="Times New Roman" w:hAnsi="Times New Roman"/>
          <w:sz w:val="28"/>
        </w:rPr>
        <w:t>оказывает  значительное</w:t>
      </w:r>
      <w:proofErr w:type="gramEnd"/>
      <w:r>
        <w:rPr>
          <w:rFonts w:ascii="Times New Roman" w:hAnsi="Times New Roman"/>
          <w:sz w:val="28"/>
        </w:rPr>
        <w:t xml:space="preserve"> влияние на развитие социально – значимых качеств личности, формирование коммуникативных навыков, воспитание у школьников социальной ответственности, коллективизма и патриотизма;</w:t>
      </w:r>
    </w:p>
    <w:p w:rsidR="00593B85" w:rsidRPr="000A702C" w:rsidRDefault="00593B85" w:rsidP="0059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A702C">
        <w:rPr>
          <w:rFonts w:ascii="Times New Roman" w:hAnsi="Times New Roman"/>
          <w:b/>
          <w:sz w:val="28"/>
          <w:szCs w:val="28"/>
        </w:rPr>
        <w:t>и</w:t>
      </w:r>
      <w:r w:rsidRPr="000A702C">
        <w:rPr>
          <w:rFonts w:ascii="Times New Roman" w:hAnsi="Times New Roman" w:cs="Times New Roman"/>
          <w:b/>
          <w:sz w:val="28"/>
          <w:szCs w:val="28"/>
        </w:rPr>
        <w:t xml:space="preserve">нформативная </w:t>
      </w:r>
      <w:r w:rsidRPr="000A702C">
        <w:rPr>
          <w:rFonts w:ascii="Times New Roman" w:hAnsi="Times New Roman"/>
          <w:b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– в объединениях дополнительного образования каждый учащийся имеет возможность получать представление о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FBB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593B85" w:rsidRPr="00C81CAB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b/>
          <w:sz w:val="28"/>
          <w:szCs w:val="28"/>
          <w:lang w:eastAsia="ar-SA"/>
        </w:rPr>
        <w:t>2. Нормативно-правовая база учебного плана по дополнительному образованию.</w:t>
      </w:r>
    </w:p>
    <w:p w:rsidR="00593B85" w:rsidRPr="00C81CAB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При разработке учебного плана по дополнительному образованию МБОУ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Наголенская</w:t>
      </w:r>
      <w:proofErr w:type="spellEnd"/>
      <w:r w:rsidRPr="00C81CAB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использовались следующие нормативно-правовые документы: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Федерации.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 xml:space="preserve">ФЗ </w:t>
      </w:r>
      <w:proofErr w:type="gramStart"/>
      <w:r w:rsidRPr="00C81CAB">
        <w:rPr>
          <w:rFonts w:ascii="Times New Roman" w:hAnsi="Times New Roman"/>
          <w:sz w:val="28"/>
          <w:szCs w:val="28"/>
          <w:lang w:eastAsia="ar-SA"/>
        </w:rPr>
        <w:t>РФ  от</w:t>
      </w:r>
      <w:proofErr w:type="gramEnd"/>
      <w:r w:rsidRPr="00C81CAB">
        <w:rPr>
          <w:rFonts w:ascii="Times New Roman" w:hAnsi="Times New Roman"/>
          <w:sz w:val="28"/>
          <w:szCs w:val="28"/>
          <w:lang w:eastAsia="ar-SA"/>
        </w:rPr>
        <w:t xml:space="preserve"> 29 декабря 2012 года №273-ФЗ "Об образовании в Российской Федерации".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C81CAB">
        <w:rPr>
          <w:rFonts w:ascii="Times New Roman" w:hAnsi="Times New Roman"/>
          <w:bCs/>
          <w:sz w:val="28"/>
          <w:szCs w:val="28"/>
          <w:lang w:eastAsia="ar-SA"/>
        </w:rPr>
        <w:t>зарегистрированные в Минюсте России 3 марта 2011 года,</w:t>
      </w:r>
      <w:r w:rsidRPr="00C81CAB">
        <w:rPr>
          <w:rFonts w:ascii="Times New Roman" w:hAnsi="Times New Roman"/>
          <w:sz w:val="28"/>
          <w:szCs w:val="28"/>
          <w:lang w:eastAsia="ar-SA"/>
        </w:rPr>
        <w:t xml:space="preserve"> регистрационный номер 19993.</w:t>
      </w:r>
    </w:p>
    <w:p w:rsidR="00593B85" w:rsidRPr="000448C3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3718AD">
        <w:rPr>
          <w:rFonts w:ascii="Times New Roman" w:hAnsi="Times New Roman"/>
          <w:sz w:val="28"/>
          <w:szCs w:val="28"/>
          <w:lang w:eastAsia="ar-SA"/>
        </w:rPr>
        <w:t>В соответствии с лицензией МБОУ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Наголенская</w:t>
      </w:r>
      <w:proofErr w:type="spellEnd"/>
      <w:r w:rsidRPr="003718AD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имеет право ведения образовательной деятельности по дополнительным образовательным программам следующих направленностей</w:t>
      </w:r>
      <w:r w:rsidRPr="00C81CAB">
        <w:rPr>
          <w:rFonts w:ascii="Times New Roman" w:hAnsi="Times New Roman"/>
          <w:sz w:val="28"/>
          <w:szCs w:val="28"/>
          <w:lang w:eastAsia="ar-SA"/>
        </w:rPr>
        <w:t>: художественно-эстетическая, туристско-краеве</w:t>
      </w:r>
      <w:r>
        <w:rPr>
          <w:rFonts w:ascii="Times New Roman" w:hAnsi="Times New Roman"/>
          <w:sz w:val="28"/>
          <w:szCs w:val="28"/>
          <w:lang w:eastAsia="ar-SA"/>
        </w:rPr>
        <w:t xml:space="preserve">дческая, научно -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техническая,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профориентационная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93B85" w:rsidRPr="00AA5C20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 Содержание по ступеням обучения, направленностям</w:t>
      </w:r>
    </w:p>
    <w:p w:rsidR="00593B85" w:rsidRPr="00AA5C20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C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AA5C20">
        <w:rPr>
          <w:rFonts w:ascii="Times New Roman" w:hAnsi="Times New Roman"/>
          <w:b/>
          <w:sz w:val="28"/>
          <w:szCs w:val="28"/>
        </w:rPr>
        <w:t>. Цель и задачи дополнительного образования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ведущей цели школы, </w:t>
      </w:r>
      <w:r w:rsidRPr="00AA5C20">
        <w:rPr>
          <w:rFonts w:ascii="Times New Roman" w:hAnsi="Times New Roman"/>
          <w:b/>
          <w:sz w:val="28"/>
          <w:szCs w:val="28"/>
        </w:rPr>
        <w:t>ведущей целью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является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приоритетное развитие объединений дополнительного образования, поддерживающих </w:t>
      </w:r>
      <w:proofErr w:type="gramStart"/>
      <w:r>
        <w:rPr>
          <w:rFonts w:ascii="Times New Roman" w:hAnsi="Times New Roman"/>
          <w:sz w:val="28"/>
          <w:szCs w:val="28"/>
        </w:rPr>
        <w:t>профильное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 школьников;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воспитание нравственных, преданных Отечеству школьников </w:t>
      </w:r>
      <w:proofErr w:type="gramStart"/>
      <w:r>
        <w:rPr>
          <w:rFonts w:ascii="Times New Roman" w:hAnsi="Times New Roman"/>
          <w:sz w:val="28"/>
          <w:szCs w:val="28"/>
        </w:rPr>
        <w:t>путем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C20">
        <w:rPr>
          <w:rFonts w:ascii="Times New Roman" w:hAnsi="Times New Roman"/>
          <w:b/>
          <w:sz w:val="28"/>
          <w:szCs w:val="28"/>
        </w:rPr>
        <w:t>Задачи, стоящие перед дополнительным образованием</w:t>
      </w:r>
      <w:r>
        <w:rPr>
          <w:rFonts w:ascii="Times New Roman" w:hAnsi="Times New Roman"/>
          <w:sz w:val="28"/>
          <w:szCs w:val="28"/>
        </w:rPr>
        <w:t>, для достижения данной цели: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совершенствование содержания, организационных форм, методов и технологий в объединениях дополнительного образования;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совершенствование работы с </w:t>
      </w:r>
      <w:proofErr w:type="gramStart"/>
      <w:r>
        <w:rPr>
          <w:rFonts w:ascii="Times New Roman" w:hAnsi="Times New Roman"/>
          <w:sz w:val="28"/>
          <w:szCs w:val="28"/>
        </w:rPr>
        <w:t>одаренными  и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мотивированными детьми;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и помощь учащихся с низкой мотивацией;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интеграции, средств ИКТ и элементов дистанционного обучения для повышения эффективности и качества работы </w:t>
      </w:r>
      <w:proofErr w:type="gramStart"/>
      <w:r>
        <w:rPr>
          <w:rFonts w:ascii="Times New Roman" w:hAnsi="Times New Roman"/>
          <w:sz w:val="28"/>
          <w:szCs w:val="28"/>
        </w:rPr>
        <w:t>в  объединениях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этого, перед объединениями дополнительного образования ставятся разные цели на разных ступенях обучения.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38C2">
        <w:rPr>
          <w:rFonts w:ascii="Times New Roman" w:hAnsi="Times New Roman"/>
          <w:b/>
          <w:sz w:val="28"/>
          <w:szCs w:val="28"/>
        </w:rPr>
        <w:t>Приоритетные цели дополнительного образования на уровне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интеллектуального и духовного развития личности, его творческой самореализации;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мотивации личности к познанию и творчеству;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поддержка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-профилактика асоциального поведения.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достижения этой цели </w:t>
      </w:r>
      <w:proofErr w:type="gramStart"/>
      <w:r>
        <w:rPr>
          <w:rFonts w:ascii="Times New Roman" w:hAnsi="Times New Roman"/>
          <w:sz w:val="28"/>
          <w:szCs w:val="28"/>
        </w:rPr>
        <w:t>в  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предусмотрены следующие объединения дополнительного образования:</w:t>
      </w:r>
    </w:p>
    <w:p w:rsidR="00593B85" w:rsidRDefault="00593B85" w:rsidP="00593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«Хоровой» для обучающихся 10 – 11 классов – 1ч;</w:t>
      </w:r>
    </w:p>
    <w:p w:rsidR="00593B85" w:rsidRDefault="00593B85" w:rsidP="00593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«3D- моделирование» для обучающихся 10- 11 классов – 1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«Компьютерная графика» для обучающихся 11 класса – 3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«Уроки правильного питания» для обучающихся </w:t>
      </w:r>
      <w:proofErr w:type="gramStart"/>
      <w:r>
        <w:rPr>
          <w:rFonts w:ascii="Times New Roman" w:hAnsi="Times New Roman"/>
          <w:sz w:val="28"/>
          <w:szCs w:val="28"/>
        </w:rPr>
        <w:t>10  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 – 3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«Волейбол» для обучающихся 10– 11 классов – 2 ч.</w:t>
      </w:r>
    </w:p>
    <w:p w:rsidR="00593B85" w:rsidRPr="001744FB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4FB">
        <w:rPr>
          <w:rFonts w:ascii="Times New Roman" w:hAnsi="Times New Roman"/>
          <w:b/>
          <w:sz w:val="28"/>
          <w:szCs w:val="28"/>
        </w:rPr>
        <w:t>2.2. Структура дополнительного образования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дополнительного образования в школе имеет разветвленную структуру и включает с следующие направленности: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44FB">
        <w:rPr>
          <w:rFonts w:ascii="Times New Roman" w:hAnsi="Times New Roman"/>
          <w:b/>
          <w:sz w:val="28"/>
          <w:szCs w:val="28"/>
        </w:rPr>
        <w:t>Художественно – эстетическая:</w:t>
      </w:r>
    </w:p>
    <w:p w:rsidR="00593B85" w:rsidRP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всесторонне – развитой личности.</w:t>
      </w:r>
    </w:p>
    <w:p w:rsidR="00593B85" w:rsidRPr="00593B85" w:rsidRDefault="00593B85" w:rsidP="00593B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B85">
        <w:rPr>
          <w:rFonts w:ascii="Times New Roman" w:hAnsi="Times New Roman"/>
          <w:b/>
          <w:sz w:val="28"/>
          <w:szCs w:val="28"/>
        </w:rPr>
        <w:t>Научно – техническая: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593B85">
        <w:rPr>
          <w:rFonts w:ascii="Arial" w:hAnsi="Arial" w:cs="Arial"/>
          <w:sz w:val="35"/>
          <w:szCs w:val="35"/>
        </w:rPr>
        <w:t xml:space="preserve"> </w:t>
      </w:r>
      <w:r w:rsidRPr="00593B8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93B85">
        <w:rPr>
          <w:rFonts w:ascii="Times New Roman" w:hAnsi="Times New Roman" w:cs="Times New Roman"/>
          <w:sz w:val="28"/>
          <w:szCs w:val="28"/>
        </w:rPr>
        <w:t xml:space="preserve"> детям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3B8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3B8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</w:t>
      </w:r>
      <w:r>
        <w:rPr>
          <w:rFonts w:ascii="Arial" w:hAnsi="Arial" w:cs="Arial"/>
          <w:sz w:val="35"/>
          <w:szCs w:val="35"/>
        </w:rPr>
        <w:t>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8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93B85">
        <w:rPr>
          <w:rFonts w:ascii="Times New Roman" w:hAnsi="Times New Roman"/>
          <w:b/>
          <w:sz w:val="28"/>
          <w:szCs w:val="28"/>
        </w:rPr>
        <w:t>Спортивная</w:t>
      </w:r>
      <w:r>
        <w:rPr>
          <w:rFonts w:ascii="Times New Roman" w:hAnsi="Times New Roman"/>
          <w:sz w:val="28"/>
          <w:szCs w:val="28"/>
        </w:rPr>
        <w:t>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Цель: формирование здоровых привычек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1BC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93B85" w:rsidRPr="00EE41BC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EE41BC">
        <w:t xml:space="preserve"> </w:t>
      </w:r>
      <w:r w:rsidRPr="00EE41BC">
        <w:rPr>
          <w:rFonts w:ascii="Times New Roman" w:hAnsi="Times New Roman"/>
          <w:sz w:val="28"/>
          <w:szCs w:val="28"/>
        </w:rPr>
        <w:t>формирование готовности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593B85" w:rsidRPr="00DC7A57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7A57">
        <w:rPr>
          <w:rFonts w:ascii="Times New Roman" w:hAnsi="Times New Roman"/>
          <w:b/>
          <w:sz w:val="28"/>
          <w:szCs w:val="28"/>
        </w:rPr>
        <w:t>3.Режим работы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одночасовой перерыв. Продолжительность занятий в 9 – 11 классах 45 минут.</w:t>
      </w:r>
    </w:p>
    <w:p w:rsidR="00593B85" w:rsidRPr="00A91063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063">
        <w:rPr>
          <w:rFonts w:ascii="Times New Roman" w:hAnsi="Times New Roman"/>
          <w:b/>
          <w:sz w:val="28"/>
          <w:szCs w:val="28"/>
        </w:rPr>
        <w:t>4. Формы организации объединений дополнительного образования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93B85" w:rsidSect="00C539E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5" w:rsidRPr="00730F98" w:rsidRDefault="00593B85" w:rsidP="00627141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proofErr w:type="spellStart"/>
      <w:r w:rsidRPr="00730F98">
        <w:rPr>
          <w:rFonts w:ascii="Times New Roman" w:hAnsi="Times New Roman"/>
          <w:b/>
          <w:sz w:val="28"/>
          <w:szCs w:val="18"/>
        </w:rPr>
        <w:lastRenderedPageBreak/>
        <w:t>Программно</w:t>
      </w:r>
      <w:proofErr w:type="spellEnd"/>
      <w:r w:rsidRPr="00730F98">
        <w:rPr>
          <w:rFonts w:ascii="Times New Roman" w:hAnsi="Times New Roman"/>
          <w:b/>
          <w:sz w:val="28"/>
          <w:szCs w:val="18"/>
        </w:rPr>
        <w:t xml:space="preserve"> – методическое обеспечение</w:t>
      </w:r>
    </w:p>
    <w:p w:rsidR="00593B85" w:rsidRDefault="00593B85" w:rsidP="00627141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блока дополнительного образования МБОУ «</w:t>
      </w:r>
      <w:proofErr w:type="spellStart"/>
      <w:r>
        <w:rPr>
          <w:rFonts w:ascii="Times New Roman" w:hAnsi="Times New Roman"/>
          <w:sz w:val="28"/>
          <w:szCs w:val="18"/>
        </w:rPr>
        <w:t>Наголенская</w:t>
      </w:r>
      <w:proofErr w:type="spellEnd"/>
      <w:r>
        <w:rPr>
          <w:rFonts w:ascii="Times New Roman" w:hAnsi="Times New Roman"/>
          <w:sz w:val="28"/>
          <w:szCs w:val="18"/>
        </w:rPr>
        <w:t xml:space="preserve"> средняя общеобразовательная школа»</w:t>
      </w:r>
    </w:p>
    <w:p w:rsidR="00593B85" w:rsidRPr="00730F98" w:rsidRDefault="00593B85" w:rsidP="00627141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18"/>
        </w:rPr>
        <w:t>на 2020 – 2021 учебный год</w:t>
      </w:r>
    </w:p>
    <w:p w:rsidR="00593B85" w:rsidRDefault="00593B85" w:rsidP="00627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1842"/>
        <w:gridCol w:w="1418"/>
        <w:gridCol w:w="1276"/>
        <w:gridCol w:w="1984"/>
        <w:gridCol w:w="1418"/>
        <w:gridCol w:w="1417"/>
      </w:tblGrid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часов, предусмотренное учебным планом для реализации данной программы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Возраст обучающихся (класс)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593B85" w:rsidRPr="002E760F" w:rsidTr="004E4FFE">
        <w:trPr>
          <w:trHeight w:val="562"/>
        </w:trPr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0F">
              <w:rPr>
                <w:rFonts w:ascii="Times New Roman" w:hAnsi="Times New Roman"/>
                <w:sz w:val="24"/>
                <w:szCs w:val="24"/>
              </w:rPr>
              <w:t>- 11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</w:t>
            </w:r>
            <w:r w:rsidRPr="002E76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правильного питания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правильного питания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26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27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10- 11</w:t>
            </w:r>
          </w:p>
        </w:tc>
        <w:tc>
          <w:tcPr>
            <w:tcW w:w="1417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B85" w:rsidRPr="00A91063" w:rsidRDefault="00593B85" w:rsidP="00593B85">
      <w:pPr>
        <w:jc w:val="both"/>
        <w:rPr>
          <w:rFonts w:ascii="Times New Roman" w:hAnsi="Times New Roman"/>
          <w:sz w:val="28"/>
          <w:szCs w:val="28"/>
        </w:rPr>
        <w:sectPr w:rsidR="00593B85" w:rsidRPr="00A91063" w:rsidSect="00A910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3B85" w:rsidRDefault="00593B85" w:rsidP="00593B85">
      <w:pPr>
        <w:jc w:val="both"/>
      </w:pPr>
    </w:p>
    <w:p w:rsidR="00593B85" w:rsidRDefault="00593B85" w:rsidP="00593B85">
      <w:pPr>
        <w:jc w:val="both"/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843"/>
        <w:gridCol w:w="567"/>
        <w:gridCol w:w="851"/>
        <w:gridCol w:w="567"/>
        <w:gridCol w:w="1842"/>
        <w:gridCol w:w="1276"/>
        <w:gridCol w:w="1134"/>
        <w:gridCol w:w="1134"/>
        <w:gridCol w:w="1134"/>
        <w:gridCol w:w="1134"/>
        <w:gridCol w:w="1134"/>
        <w:gridCol w:w="1134"/>
      </w:tblGrid>
      <w:tr w:rsidR="00593B85" w:rsidRPr="001B7894" w:rsidTr="00E7474B">
        <w:tc>
          <w:tcPr>
            <w:tcW w:w="16160" w:type="dxa"/>
            <w:gridSpan w:val="14"/>
          </w:tcPr>
          <w:p w:rsidR="00593B85" w:rsidRPr="001B7894" w:rsidRDefault="00593B85" w:rsidP="0062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7894">
              <w:rPr>
                <w:rFonts w:ascii="Times New Roman" w:hAnsi="Times New Roman"/>
                <w:sz w:val="28"/>
              </w:rPr>
              <w:t>Расписание объединений дополнительно</w:t>
            </w:r>
            <w:r>
              <w:rPr>
                <w:rFonts w:ascii="Times New Roman" w:hAnsi="Times New Roman"/>
                <w:sz w:val="28"/>
              </w:rPr>
              <w:t>го образования для обучающихся 10</w:t>
            </w:r>
            <w:r w:rsidRPr="001B7894">
              <w:rPr>
                <w:rFonts w:ascii="Times New Roman" w:hAnsi="Times New Roman"/>
                <w:sz w:val="28"/>
              </w:rPr>
              <w:t xml:space="preserve"> – 11 классов</w:t>
            </w:r>
          </w:p>
          <w:p w:rsidR="00593B85" w:rsidRPr="001B7894" w:rsidRDefault="00593B85" w:rsidP="0062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</w:t>
            </w:r>
            <w:r w:rsidR="004E4FFE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– 202</w:t>
            </w:r>
            <w:r w:rsidR="004E4FFE"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учебный год</w:t>
            </w:r>
          </w:p>
        </w:tc>
      </w:tr>
      <w:tr w:rsidR="00593B85" w:rsidRPr="002E760F" w:rsidTr="00E7474B">
        <w:tc>
          <w:tcPr>
            <w:tcW w:w="1985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425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объединений</w:t>
            </w:r>
          </w:p>
        </w:tc>
        <w:tc>
          <w:tcPr>
            <w:tcW w:w="567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851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 –во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E76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  <w:vMerge w:val="restart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804" w:type="dxa"/>
            <w:gridSpan w:val="6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593B85" w:rsidRPr="002E760F" w:rsidTr="00E7474B">
        <w:tc>
          <w:tcPr>
            <w:tcW w:w="1985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понеде</w:t>
            </w:r>
            <w:proofErr w:type="spellEnd"/>
            <w:r w:rsidRPr="002E76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</w:tr>
      <w:tr w:rsidR="00593B85" w:rsidRPr="002E760F" w:rsidTr="00E7474B">
        <w:tc>
          <w:tcPr>
            <w:tcW w:w="1985" w:type="dxa"/>
            <w:vMerge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0F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851" w:type="dxa"/>
          </w:tcPr>
          <w:p w:rsidR="00593B85" w:rsidRPr="002E760F" w:rsidRDefault="00593B85" w:rsidP="004E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М.С.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актовый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D7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BB">
              <w:rPr>
                <w:rFonts w:ascii="Times New Roman" w:hAnsi="Times New Roman"/>
                <w:szCs w:val="24"/>
              </w:rPr>
              <w:t>1</w:t>
            </w:r>
            <w:r w:rsidR="00D75519">
              <w:rPr>
                <w:rFonts w:ascii="Times New Roman" w:hAnsi="Times New Roman"/>
                <w:szCs w:val="24"/>
              </w:rPr>
              <w:t>5</w:t>
            </w:r>
            <w:r w:rsidR="00D75519">
              <w:rPr>
                <w:rFonts w:ascii="Times New Roman" w:hAnsi="Times New Roman"/>
                <w:szCs w:val="24"/>
                <w:vertAlign w:val="superscript"/>
              </w:rPr>
              <w:t>35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-</w:t>
            </w:r>
            <w:r w:rsidRPr="004A54BB">
              <w:rPr>
                <w:rFonts w:ascii="Times New Roman" w:hAnsi="Times New Roman"/>
                <w:szCs w:val="24"/>
              </w:rPr>
              <w:t>1</w:t>
            </w:r>
            <w:r w:rsidR="00D75519">
              <w:rPr>
                <w:rFonts w:ascii="Times New Roman" w:hAnsi="Times New Roman"/>
                <w:szCs w:val="24"/>
              </w:rPr>
              <w:t>6</w:t>
            </w:r>
            <w:r w:rsidR="00D75519">
              <w:rPr>
                <w:rFonts w:ascii="Times New Roman" w:hAnsi="Times New Roman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85" w:rsidRPr="002E760F" w:rsidTr="00E7474B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425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0F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851" w:type="dxa"/>
          </w:tcPr>
          <w:p w:rsidR="00593B85" w:rsidRPr="002E760F" w:rsidRDefault="00593B85" w:rsidP="004E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  <w:r w:rsidR="004E4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CB7FA6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3B85" w:rsidRPr="002E760F" w:rsidRDefault="00731893" w:rsidP="0073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A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CB7FA6">
              <w:rPr>
                <w:rFonts w:ascii="Times New Roman" w:hAnsi="Times New Roman"/>
                <w:vertAlign w:val="superscript"/>
              </w:rPr>
              <w:t>0-</w:t>
            </w:r>
            <w:r w:rsidRPr="00CB7FA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Pr="00CB7FA6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85" w:rsidRPr="002E760F" w:rsidTr="00E7474B">
        <w:tc>
          <w:tcPr>
            <w:tcW w:w="1985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</w:t>
            </w:r>
          </w:p>
        </w:tc>
        <w:tc>
          <w:tcPr>
            <w:tcW w:w="425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правильного питания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93B85" w:rsidRPr="002E760F" w:rsidRDefault="00D75519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r w:rsidR="00593B85" w:rsidRPr="002E7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4A54BB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4A54BB">
              <w:rPr>
                <w:rFonts w:ascii="Times New Roman" w:hAnsi="Times New Roman"/>
                <w:szCs w:val="24"/>
              </w:rPr>
              <w:t>10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50</w:t>
            </w:r>
            <w:r w:rsidRPr="004A54BB">
              <w:rPr>
                <w:rFonts w:ascii="Times New Roman" w:hAnsi="Times New Roman"/>
                <w:szCs w:val="24"/>
              </w:rPr>
              <w:t>-11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35</w:t>
            </w:r>
          </w:p>
          <w:p w:rsidR="00593B85" w:rsidRPr="004A54BB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4A54BB">
              <w:rPr>
                <w:rFonts w:ascii="Times New Roman" w:hAnsi="Times New Roman"/>
                <w:szCs w:val="24"/>
              </w:rPr>
              <w:t>11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45 -</w:t>
            </w:r>
            <w:r w:rsidRPr="004A54BB">
              <w:rPr>
                <w:rFonts w:ascii="Times New Roman" w:hAnsi="Times New Roman"/>
                <w:szCs w:val="24"/>
              </w:rPr>
              <w:t>12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30</w:t>
            </w:r>
          </w:p>
          <w:p w:rsidR="00593B85" w:rsidRPr="004A54BB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A54BB">
              <w:rPr>
                <w:rFonts w:ascii="Times New Roman" w:hAnsi="Times New Roman"/>
                <w:szCs w:val="24"/>
              </w:rPr>
              <w:t>12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40 -</w:t>
            </w:r>
            <w:r w:rsidRPr="004A54BB">
              <w:rPr>
                <w:rFonts w:ascii="Times New Roman" w:hAnsi="Times New Roman"/>
                <w:szCs w:val="24"/>
              </w:rPr>
              <w:t>13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25</w:t>
            </w:r>
          </w:p>
        </w:tc>
      </w:tr>
      <w:tr w:rsidR="00593B85" w:rsidRPr="002E760F" w:rsidTr="00E7474B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425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93B85" w:rsidRPr="002E760F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519" w:rsidRPr="002E760F" w:rsidRDefault="00D75519" w:rsidP="00D7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893" w:rsidRDefault="001C6373" w:rsidP="00593B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4A54B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vertAlign w:val="superscript"/>
              </w:rPr>
              <w:t>35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 xml:space="preserve"> -</w:t>
            </w:r>
            <w:r w:rsidRPr="004A54B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Cs w:val="24"/>
                <w:vertAlign w:val="superscript"/>
              </w:rPr>
              <w:t>0</w:t>
            </w:r>
          </w:p>
          <w:p w:rsidR="001C6373" w:rsidRPr="001C6373" w:rsidRDefault="001C6373" w:rsidP="00593B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4A54B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vertAlign w:val="superscript"/>
              </w:rPr>
              <w:t>30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 xml:space="preserve"> -</w:t>
            </w:r>
            <w:r w:rsidRPr="004A54B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vertAlign w:val="superscript"/>
              </w:rPr>
              <w:t>15</w:t>
            </w:r>
          </w:p>
          <w:p w:rsidR="00593B85" w:rsidRPr="004A54BB" w:rsidRDefault="00593B85" w:rsidP="001C63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4A54BB">
              <w:rPr>
                <w:rFonts w:ascii="Times New Roman" w:hAnsi="Times New Roman"/>
                <w:szCs w:val="24"/>
              </w:rPr>
              <w:t>1</w:t>
            </w:r>
            <w:r w:rsidR="001C6373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="001C6373">
              <w:rPr>
                <w:rFonts w:ascii="Times New Roman" w:hAnsi="Times New Roman"/>
                <w:szCs w:val="24"/>
                <w:vertAlign w:val="superscript"/>
              </w:rPr>
              <w:t>5</w:t>
            </w:r>
            <w:r w:rsidRPr="004A54BB">
              <w:rPr>
                <w:rFonts w:ascii="Times New Roman" w:hAnsi="Times New Roman"/>
                <w:szCs w:val="24"/>
                <w:vertAlign w:val="superscript"/>
              </w:rPr>
              <w:t>-</w:t>
            </w:r>
            <w:r w:rsidRPr="004A54BB">
              <w:rPr>
                <w:rFonts w:ascii="Times New Roman" w:hAnsi="Times New Roman"/>
                <w:szCs w:val="24"/>
              </w:rPr>
              <w:t>1</w:t>
            </w:r>
            <w:r w:rsidR="001C6373">
              <w:rPr>
                <w:rFonts w:ascii="Times New Roman" w:hAnsi="Times New Roman"/>
                <w:szCs w:val="24"/>
              </w:rPr>
              <w:t>6</w:t>
            </w:r>
            <w:r w:rsidR="001C6373">
              <w:rPr>
                <w:rFonts w:ascii="Times New Roman" w:hAnsi="Times New Roman"/>
                <w:szCs w:val="24"/>
                <w:vertAlign w:val="superscript"/>
              </w:rPr>
              <w:t>10</w:t>
            </w:r>
          </w:p>
        </w:tc>
      </w:tr>
      <w:tr w:rsidR="00593B85" w:rsidRPr="002E760F" w:rsidTr="00E7474B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425" w:type="dxa"/>
          </w:tcPr>
          <w:p w:rsidR="00593B85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851" w:type="dxa"/>
          </w:tcPr>
          <w:p w:rsidR="00593B85" w:rsidRDefault="00593B85" w:rsidP="004E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3B85" w:rsidRDefault="004E4FFE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D75519" w:rsidP="00D7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A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CB7FA6">
              <w:rPr>
                <w:rFonts w:ascii="Times New Roman" w:hAnsi="Times New Roman"/>
                <w:vertAlign w:val="superscript"/>
              </w:rPr>
              <w:t>0-</w:t>
            </w:r>
            <w:r w:rsidRPr="00CB7FA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Pr="00CB7FA6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D75519" w:rsidP="00D75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A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CB7FA6">
              <w:rPr>
                <w:rFonts w:ascii="Times New Roman" w:hAnsi="Times New Roman"/>
                <w:vertAlign w:val="superscript"/>
              </w:rPr>
              <w:t>0-</w:t>
            </w:r>
            <w:r w:rsidRPr="00CB7FA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Pr="00CB7FA6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85" w:rsidRDefault="00593B85" w:rsidP="00593B85">
      <w:pPr>
        <w:jc w:val="both"/>
      </w:pPr>
    </w:p>
    <w:p w:rsidR="00593B85" w:rsidRDefault="00593B85" w:rsidP="00593B85">
      <w:pPr>
        <w:jc w:val="both"/>
      </w:pPr>
    </w:p>
    <w:p w:rsidR="00593B85" w:rsidRDefault="00593B85" w:rsidP="00593B85">
      <w:pPr>
        <w:jc w:val="both"/>
      </w:pPr>
    </w:p>
    <w:p w:rsidR="00593B85" w:rsidRDefault="00593B85" w:rsidP="00593B85">
      <w:pPr>
        <w:jc w:val="both"/>
      </w:pPr>
    </w:p>
    <w:p w:rsidR="00734D6A" w:rsidRDefault="00734D6A" w:rsidP="00593B85">
      <w:pPr>
        <w:jc w:val="both"/>
      </w:pPr>
    </w:p>
    <w:sectPr w:rsidR="00734D6A" w:rsidSect="00EC20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F0" w:rsidRDefault="00517BF0" w:rsidP="00A71FE9">
      <w:pPr>
        <w:spacing w:after="0" w:line="240" w:lineRule="auto"/>
      </w:pPr>
      <w:r>
        <w:separator/>
      </w:r>
    </w:p>
  </w:endnote>
  <w:endnote w:type="continuationSeparator" w:id="0">
    <w:p w:rsidR="00517BF0" w:rsidRDefault="00517BF0" w:rsidP="00A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7C" w:rsidRDefault="00517B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F0" w:rsidRDefault="00517BF0" w:rsidP="00A71FE9">
      <w:pPr>
        <w:spacing w:after="0" w:line="240" w:lineRule="auto"/>
      </w:pPr>
      <w:r>
        <w:separator/>
      </w:r>
    </w:p>
  </w:footnote>
  <w:footnote w:type="continuationSeparator" w:id="0">
    <w:p w:rsidR="00517BF0" w:rsidRDefault="00517BF0" w:rsidP="00A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F25"/>
    <w:multiLevelType w:val="hybridMultilevel"/>
    <w:tmpl w:val="FFD6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B85"/>
    <w:rsid w:val="001C6373"/>
    <w:rsid w:val="004E4FFE"/>
    <w:rsid w:val="00517BF0"/>
    <w:rsid w:val="00530346"/>
    <w:rsid w:val="00593B85"/>
    <w:rsid w:val="00627141"/>
    <w:rsid w:val="00731893"/>
    <w:rsid w:val="00734D6A"/>
    <w:rsid w:val="00A34783"/>
    <w:rsid w:val="00A71FE9"/>
    <w:rsid w:val="00D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EF38"/>
  <w15:docId w15:val="{26D61F66-E231-450F-A6AB-FB1E00C0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B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93B85"/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62714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2020-09-29T18:45:00Z</dcterms:created>
  <dcterms:modified xsi:type="dcterms:W3CDTF">2020-11-18T17:55:00Z</dcterms:modified>
</cp:coreProperties>
</file>