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B010F4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557"/>
      </w:tblGrid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F95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010F4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F95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Психологические основы личности. Темперамент.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247B94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B94">
              <w:rPr>
                <w:rFonts w:ascii="Times New Roman" w:hAnsi="Times New Roman"/>
                <w:sz w:val="24"/>
                <w:szCs w:val="24"/>
              </w:rPr>
              <w:t>https://nsportal.ru/shkola/biologiya/library/2013/08/22/integrirovannyy-urok-temperament-i-lichnost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247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7B94">
              <w:rPr>
                <w:rFonts w:ascii="Times New Roman" w:hAnsi="Times New Roman"/>
                <w:sz w:val="24"/>
                <w:szCs w:val="24"/>
              </w:rPr>
              <w:t>Описать свой темперамент.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247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F95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F95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Регуляция поведения. Внимание</w:t>
            </w:r>
            <w:r w:rsidR="00247B94">
              <w:rPr>
                <w:rFonts w:ascii="Times New Roman" w:hAnsi="Times New Roman"/>
                <w:sz w:val="24"/>
                <w:szCs w:val="24"/>
              </w:rPr>
              <w:t>, воля.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247B94" w:rsidP="005371BE">
            <w:pPr>
              <w:spacing w:after="0" w:line="240" w:lineRule="auto"/>
            </w:pPr>
            <w:r w:rsidRPr="00247B94">
              <w:t>https://infourok.ru/konspekt-uroka-vnimanie-emocii-volya-klass-2013229.html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247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§61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247B94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с.243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247B9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247B94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170B17"/>
    <w:rsid w:val="001F28C6"/>
    <w:rsid w:val="00247B94"/>
    <w:rsid w:val="004D5F30"/>
    <w:rsid w:val="005371BE"/>
    <w:rsid w:val="007577D3"/>
    <w:rsid w:val="008118C9"/>
    <w:rsid w:val="00A17742"/>
    <w:rsid w:val="00A27D78"/>
    <w:rsid w:val="00A868C2"/>
    <w:rsid w:val="00AB025D"/>
    <w:rsid w:val="00B010F4"/>
    <w:rsid w:val="00C84C24"/>
    <w:rsid w:val="00F95CB2"/>
    <w:rsid w:val="00FA4968"/>
    <w:rsid w:val="00FD1E98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2020-04-09T11:08:00Z</dcterms:created>
  <dcterms:modified xsi:type="dcterms:W3CDTF">2020-04-15T16:09:00Z</dcterms:modified>
</cp:coreProperties>
</file>