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ОДНКНР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67262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F45A8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F45A83" w:rsidRPr="00F45A83" w:rsidRDefault="0067262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Cs/>
                <w:sz w:val="28"/>
                <w:szCs w:val="28"/>
              </w:rPr>
              <w:t>Колокольные звоны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3A" w:rsidRPr="00AC1CD5" w:rsidRDefault="001B40FC" w:rsidP="00AC1C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0FC">
              <w:t>http://dnkultura.ortox.ru/tretijj_klass/view/id/1114999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625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Маршрутный лист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DC7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1B40FC"/>
    <w:rsid w:val="002D13F0"/>
    <w:rsid w:val="00625C3F"/>
    <w:rsid w:val="00664F2A"/>
    <w:rsid w:val="00672620"/>
    <w:rsid w:val="00A0763A"/>
    <w:rsid w:val="00AC1CD5"/>
    <w:rsid w:val="00C56C56"/>
    <w:rsid w:val="00DC77A3"/>
    <w:rsid w:val="00F45A83"/>
    <w:rsid w:val="00F9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2020-03-31T16:25:00Z</dcterms:created>
  <dcterms:modified xsi:type="dcterms:W3CDTF">2020-04-09T06:18:00Z</dcterms:modified>
</cp:coreProperties>
</file>