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69A" w:rsidRDefault="00DD069A" w:rsidP="00DD069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r>
        <w:rPr>
          <w:rFonts w:ascii="Times New Roman" w:hAnsi="Times New Roman"/>
          <w:sz w:val="24"/>
          <w:szCs w:val="24"/>
        </w:rPr>
        <w:t xml:space="preserve">Титовская Вера Ивановна  </w:t>
      </w:r>
    </w:p>
    <w:p w:rsidR="00DD069A" w:rsidRPr="00E376E8" w:rsidRDefault="00DD069A" w:rsidP="00DD069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Русский язык </w:t>
      </w:r>
    </w:p>
    <w:tbl>
      <w:tblPr>
        <w:tblW w:w="1059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977"/>
        <w:gridCol w:w="1304"/>
        <w:gridCol w:w="1389"/>
        <w:gridCol w:w="3260"/>
        <w:gridCol w:w="851"/>
      </w:tblGrid>
      <w:tr w:rsidR="00DD069A" w:rsidRPr="00DC6891" w:rsidTr="00DD069A">
        <w:tc>
          <w:tcPr>
            <w:tcW w:w="817" w:type="dxa"/>
          </w:tcPr>
          <w:p w:rsidR="00DD069A" w:rsidRPr="00DC6891" w:rsidRDefault="00DD069A" w:rsidP="00A75A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977" w:type="dxa"/>
          </w:tcPr>
          <w:p w:rsidR="00DD069A" w:rsidRPr="00DC6891" w:rsidRDefault="00DD069A" w:rsidP="00A75A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304" w:type="dxa"/>
          </w:tcPr>
          <w:p w:rsidR="00DD069A" w:rsidRPr="00DC6891" w:rsidRDefault="00DD069A" w:rsidP="00A75A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389" w:type="dxa"/>
          </w:tcPr>
          <w:p w:rsidR="00DD069A" w:rsidRPr="00DC6891" w:rsidRDefault="00DD069A" w:rsidP="00A75A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3260" w:type="dxa"/>
          </w:tcPr>
          <w:p w:rsidR="00DD069A" w:rsidRPr="00DC6891" w:rsidRDefault="00DD069A" w:rsidP="00A75A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851" w:type="dxa"/>
          </w:tcPr>
          <w:p w:rsidR="00DD069A" w:rsidRPr="00DC6891" w:rsidRDefault="00DD069A" w:rsidP="00A75A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DD069A" w:rsidRPr="00DC6891" w:rsidTr="00DD069A">
        <w:tc>
          <w:tcPr>
            <w:tcW w:w="817" w:type="dxa"/>
          </w:tcPr>
          <w:p w:rsidR="00DD069A" w:rsidRPr="00DC6891" w:rsidRDefault="00DD069A" w:rsidP="00A75A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069A" w:rsidRPr="00DC6891" w:rsidRDefault="00DD069A" w:rsidP="00A75A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04</w:t>
            </w:r>
          </w:p>
          <w:p w:rsidR="00DD069A" w:rsidRPr="00DC6891" w:rsidRDefault="00DD069A" w:rsidP="00A75A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069A" w:rsidRPr="00DC6891" w:rsidRDefault="00DD069A" w:rsidP="00A75A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D069A" w:rsidRPr="00DC6891" w:rsidRDefault="00DD069A" w:rsidP="00A75A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41DE2">
              <w:rPr>
                <w:rFonts w:ascii="Times New Roman" w:hAnsi="Times New Roman"/>
                <w:i/>
                <w:iCs/>
                <w:sz w:val="24"/>
                <w:szCs w:val="24"/>
              </w:rPr>
              <w:t>Р</w:t>
            </w:r>
            <w:proofErr w:type="gramEnd"/>
            <w:r w:rsidRPr="00741DE2">
              <w:rPr>
                <w:rFonts w:ascii="Times New Roman" w:hAnsi="Times New Roman"/>
                <w:i/>
                <w:iCs/>
                <w:sz w:val="24"/>
                <w:szCs w:val="24"/>
              </w:rPr>
              <w:t>/р.</w:t>
            </w:r>
            <w:r w:rsidRPr="00741DE2">
              <w:rPr>
                <w:rFonts w:ascii="Times New Roman" w:hAnsi="Times New Roman"/>
                <w:sz w:val="24"/>
                <w:szCs w:val="24"/>
              </w:rPr>
              <w:t xml:space="preserve"> Составление развёрнутого ответа на вопрос</w:t>
            </w:r>
          </w:p>
        </w:tc>
        <w:tc>
          <w:tcPr>
            <w:tcW w:w="1304" w:type="dxa"/>
          </w:tcPr>
          <w:p w:rsidR="00DD069A" w:rsidRPr="00DC6891" w:rsidRDefault="00DD069A" w:rsidP="00A75A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</w:tcPr>
          <w:p w:rsidR="00DD069A" w:rsidRPr="00402A50" w:rsidRDefault="00DD069A" w:rsidP="00DD0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с.61-62</w:t>
            </w:r>
            <w:proofErr w:type="gramStart"/>
            <w:r w:rsidR="00CF500A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 w:rsidR="00CF500A">
              <w:rPr>
                <w:rFonts w:ascii="Times New Roman" w:hAnsi="Times New Roman"/>
                <w:sz w:val="24"/>
                <w:szCs w:val="24"/>
              </w:rPr>
              <w:t>пр.10,с.62. Дай устные ответы на вопросы « проверь себя», с 62</w:t>
            </w:r>
          </w:p>
        </w:tc>
        <w:tc>
          <w:tcPr>
            <w:tcW w:w="3260" w:type="dxa"/>
          </w:tcPr>
          <w:p w:rsidR="00DD069A" w:rsidRPr="00DC6891" w:rsidRDefault="00DD069A" w:rsidP="00DD0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D069A" w:rsidRPr="00DC6891" w:rsidRDefault="00DD069A" w:rsidP="00A75A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DD069A" w:rsidRPr="00DC6891" w:rsidRDefault="00DD069A" w:rsidP="00A75A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00A" w:rsidRPr="00DC6891" w:rsidTr="00DD069A">
        <w:tc>
          <w:tcPr>
            <w:tcW w:w="817" w:type="dxa"/>
          </w:tcPr>
          <w:p w:rsidR="00CF500A" w:rsidRPr="00DC6891" w:rsidRDefault="00CF500A" w:rsidP="00A75A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</w:t>
            </w:r>
          </w:p>
        </w:tc>
        <w:tc>
          <w:tcPr>
            <w:tcW w:w="2977" w:type="dxa"/>
          </w:tcPr>
          <w:p w:rsidR="00CF500A" w:rsidRPr="00741DE2" w:rsidRDefault="00CF500A" w:rsidP="00A75A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1DE2">
              <w:rPr>
                <w:rFonts w:ascii="Times New Roman" w:hAnsi="Times New Roman"/>
                <w:sz w:val="24"/>
                <w:szCs w:val="24"/>
              </w:rPr>
              <w:t>Ударные и безударные гласные звуки  Произношение ударного гласного звука в слове и его обозначение буквой на письме</w:t>
            </w:r>
          </w:p>
        </w:tc>
        <w:tc>
          <w:tcPr>
            <w:tcW w:w="1304" w:type="dxa"/>
          </w:tcPr>
          <w:p w:rsidR="00CF500A" w:rsidRPr="00DC6891" w:rsidRDefault="00972186" w:rsidP="00A75A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="00CF500A">
                <w:rPr>
                  <w:rStyle w:val="a3"/>
                </w:rPr>
                <w:t>https://nsportal.ru/nachalnaya-shkola/russkii-yazyk/</w:t>
              </w:r>
            </w:hyperlink>
          </w:p>
        </w:tc>
        <w:tc>
          <w:tcPr>
            <w:tcW w:w="1389" w:type="dxa"/>
          </w:tcPr>
          <w:p w:rsidR="00CF500A" w:rsidRDefault="00CF500A" w:rsidP="005E6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Упр.4,с.64, запиши по памяти словарные слова хорошо, ученик, ученица, с.63, правило</w:t>
            </w:r>
          </w:p>
        </w:tc>
        <w:tc>
          <w:tcPr>
            <w:tcW w:w="3260" w:type="dxa"/>
          </w:tcPr>
          <w:p w:rsidR="00CF500A" w:rsidRDefault="00CF500A" w:rsidP="008238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500A" w:rsidRDefault="00CF500A" w:rsidP="00A75A9B">
            <w:r w:rsidRPr="00291C23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</w:tc>
      </w:tr>
      <w:tr w:rsidR="00CF500A" w:rsidRPr="00DC6891" w:rsidTr="00DD069A">
        <w:tc>
          <w:tcPr>
            <w:tcW w:w="817" w:type="dxa"/>
          </w:tcPr>
          <w:p w:rsidR="00CF500A" w:rsidRPr="00DC6891" w:rsidRDefault="00CF500A" w:rsidP="00A75A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2977" w:type="dxa"/>
          </w:tcPr>
          <w:p w:rsidR="00CF500A" w:rsidRPr="00741DE2" w:rsidRDefault="00CF500A" w:rsidP="00A75A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DE2">
              <w:rPr>
                <w:rFonts w:ascii="Times New Roman" w:hAnsi="Times New Roman"/>
                <w:sz w:val="24"/>
                <w:szCs w:val="24"/>
              </w:rPr>
              <w:t>Произношение безударного гласного звука в слове и его обозначение буквой на письме.</w:t>
            </w:r>
          </w:p>
          <w:p w:rsidR="00CF500A" w:rsidRPr="00741DE2" w:rsidRDefault="00CF500A" w:rsidP="00A75A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DE2">
              <w:rPr>
                <w:rFonts w:ascii="Times New Roman" w:hAnsi="Times New Roman"/>
                <w:sz w:val="24"/>
                <w:szCs w:val="24"/>
              </w:rPr>
              <w:t>Особенности проверяемых и проверочных слов. Правило обозначения буквой безударного гласного звука в двусложных словах</w:t>
            </w:r>
          </w:p>
        </w:tc>
        <w:tc>
          <w:tcPr>
            <w:tcW w:w="1304" w:type="dxa"/>
          </w:tcPr>
          <w:p w:rsidR="00CF500A" w:rsidRPr="00DC6891" w:rsidRDefault="00972186" w:rsidP="00A75A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CF500A">
                <w:rPr>
                  <w:rStyle w:val="a3"/>
                </w:rPr>
                <w:t>https://yandex.ru/video/preview/?filmId=</w:t>
              </w:r>
            </w:hyperlink>
          </w:p>
        </w:tc>
        <w:tc>
          <w:tcPr>
            <w:tcW w:w="1389" w:type="dxa"/>
          </w:tcPr>
          <w:p w:rsidR="00CF500A" w:rsidRDefault="00CF500A" w:rsidP="00345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с.65-66, работа над упр5-8,  правилами. С.65,66</w:t>
            </w:r>
          </w:p>
          <w:p w:rsidR="00CF500A" w:rsidRPr="00DC6891" w:rsidRDefault="00CF500A" w:rsidP="00345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F500A" w:rsidRDefault="00CF500A" w:rsidP="00CF50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500A" w:rsidRDefault="00CF500A" w:rsidP="00A75A9B">
            <w:r w:rsidRPr="00291C23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</w:tc>
      </w:tr>
      <w:tr w:rsidR="00CF500A" w:rsidRPr="00DC6891" w:rsidTr="00DD069A">
        <w:tc>
          <w:tcPr>
            <w:tcW w:w="817" w:type="dxa"/>
          </w:tcPr>
          <w:p w:rsidR="00CF500A" w:rsidRPr="00DC6891" w:rsidRDefault="00CF500A" w:rsidP="00A75A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2977" w:type="dxa"/>
          </w:tcPr>
          <w:p w:rsidR="00CF500A" w:rsidRPr="00741DE2" w:rsidRDefault="00CF500A" w:rsidP="00A75A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DE2">
              <w:rPr>
                <w:rFonts w:ascii="Times New Roman" w:hAnsi="Times New Roman"/>
                <w:sz w:val="24"/>
                <w:szCs w:val="24"/>
              </w:rPr>
              <w:t>Способы проверки написания буквы, обозначающей безударный гласный звук (изменение формы слова).</w:t>
            </w:r>
          </w:p>
          <w:p w:rsidR="00CF500A" w:rsidRPr="00741DE2" w:rsidRDefault="00CF500A" w:rsidP="00A75A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DE2">
              <w:rPr>
                <w:rFonts w:ascii="Times New Roman" w:hAnsi="Times New Roman"/>
                <w:sz w:val="24"/>
                <w:szCs w:val="24"/>
              </w:rPr>
              <w:t>Написание слов с непроверяемой буквой безударного гласного звука (</w:t>
            </w:r>
            <w:r w:rsidRPr="00741DE2">
              <w:rPr>
                <w:rFonts w:ascii="Times New Roman" w:hAnsi="Times New Roman"/>
                <w:i/>
                <w:iCs/>
                <w:sz w:val="24"/>
                <w:szCs w:val="24"/>
              </w:rPr>
              <w:t>ворона, сорока</w:t>
            </w:r>
            <w:r w:rsidRPr="00741DE2">
              <w:rPr>
                <w:rFonts w:ascii="Times New Roman" w:hAnsi="Times New Roman"/>
                <w:sz w:val="24"/>
                <w:szCs w:val="24"/>
              </w:rPr>
              <w:t xml:space="preserve"> и др.)</w:t>
            </w:r>
          </w:p>
        </w:tc>
        <w:tc>
          <w:tcPr>
            <w:tcW w:w="1304" w:type="dxa"/>
          </w:tcPr>
          <w:p w:rsidR="00CF500A" w:rsidRPr="00DC6891" w:rsidRDefault="006524BD" w:rsidP="00345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>
                <w:rPr>
                  <w:rStyle w:val="a3"/>
                </w:rPr>
                <w:t>https://nsportal.ru/nachalnaya-shkola/russkii-yazyk/2017/12/07/proiznoshenie-bezudarnogo-glasnogo-zvuka-v-slove-i-ego</w:t>
              </w:r>
            </w:hyperlink>
          </w:p>
        </w:tc>
        <w:tc>
          <w:tcPr>
            <w:tcW w:w="1389" w:type="dxa"/>
          </w:tcPr>
          <w:p w:rsidR="00CF500A" w:rsidRDefault="00CF500A" w:rsidP="00CF50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с.67-68, упр.9-13</w:t>
            </w:r>
          </w:p>
          <w:p w:rsidR="00CF500A" w:rsidRPr="00DC6891" w:rsidRDefault="00CF500A" w:rsidP="00CF50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новые словарные слова петух, заяц</w:t>
            </w:r>
          </w:p>
        </w:tc>
        <w:tc>
          <w:tcPr>
            <w:tcW w:w="3260" w:type="dxa"/>
          </w:tcPr>
          <w:p w:rsidR="00CF500A" w:rsidRDefault="00CF500A" w:rsidP="00345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500A" w:rsidRDefault="00CF500A" w:rsidP="00A75A9B">
            <w:r w:rsidRPr="00291C23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</w:tc>
      </w:tr>
    </w:tbl>
    <w:p w:rsidR="003A5A7C" w:rsidRDefault="003A5A7C"/>
    <w:sectPr w:rsidR="003A5A7C" w:rsidSect="003A5A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DD069A"/>
    <w:rsid w:val="000F2AF3"/>
    <w:rsid w:val="0034502C"/>
    <w:rsid w:val="003A5A7C"/>
    <w:rsid w:val="00571BCA"/>
    <w:rsid w:val="006524BD"/>
    <w:rsid w:val="008238F1"/>
    <w:rsid w:val="00972186"/>
    <w:rsid w:val="00CF500A"/>
    <w:rsid w:val="00DD0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69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-2-msonormal">
    <w:name w:val="u-2-msonormal"/>
    <w:basedOn w:val="a"/>
    <w:uiPriority w:val="99"/>
    <w:rsid w:val="00DD069A"/>
    <w:pPr>
      <w:spacing w:before="100" w:beforeAutospacing="1" w:after="100" w:afterAutospacing="1" w:line="240" w:lineRule="auto"/>
    </w:pPr>
    <w:rPr>
      <w:rFonts w:eastAsia="Times New Roman" w:cs="Calibri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D069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F500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sportal.ru/nachalnaya-shkola/russkii-yazyk/2017/12/07/proiznoshenie-bezudarnogo-glasnogo-zvuka-v-slove-i-ego" TargetMode="External"/><Relationship Id="rId5" Type="http://schemas.openxmlformats.org/officeDocument/2006/relationships/hyperlink" Target="https://yandex.ru/video/preview/?filmId=" TargetMode="External"/><Relationship Id="rId4" Type="http://schemas.openxmlformats.org/officeDocument/2006/relationships/hyperlink" Target="https://nsportal.ru/nachalnaya-shkola/russkii-yazyk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2020-04-09T12:54:00Z</dcterms:created>
  <dcterms:modified xsi:type="dcterms:W3CDTF">2020-04-10T06:17:00Z</dcterms:modified>
</cp:coreProperties>
</file>