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46" w:rsidRPr="00DD6FEF" w:rsidRDefault="00A41346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A41346" w:rsidRDefault="00A41346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41346" w:rsidRPr="00AF4DCC" w:rsidRDefault="00A41346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606"/>
        <w:gridCol w:w="1850"/>
      </w:tblGrid>
      <w:tr w:rsidR="00A41346" w:rsidRPr="009B7440" w:rsidTr="00C7646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A41346" w:rsidRPr="009B7440" w:rsidTr="00C7646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13.05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C14AFC" w:rsidRDefault="00A41346" w:rsidP="00C76462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Неизвестный Свиридов. Запевка, слова</w:t>
            </w:r>
          </w:p>
          <w:p w:rsidR="00A41346" w:rsidRPr="00C14AFC" w:rsidRDefault="00A41346" w:rsidP="00C76462">
            <w:pPr>
              <w:pStyle w:val="NoSpacing"/>
              <w:spacing w:line="24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4AFC">
              <w:rPr>
                <w:rFonts w:ascii="Times New Roman" w:hAnsi="Times New Roman"/>
                <w:sz w:val="24"/>
                <w:szCs w:val="24"/>
                <w:lang w:val="ru-RU"/>
              </w:rPr>
              <w:t>И. Северянина. Хоровой цикл «Песнопения и молитвы»</w:t>
            </w:r>
          </w:p>
          <w:p w:rsidR="00A41346" w:rsidRPr="004277BD" w:rsidRDefault="00A41346" w:rsidP="002A767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1035C6" w:rsidRDefault="00A41346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https://resh.edu.ru/subject/lesson/3252/main/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A41346" w:rsidRPr="004277BD" w:rsidRDefault="00A41346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110-113,прочитать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346" w:rsidRPr="004277BD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346" w:rsidRPr="009B7440" w:rsidTr="00C7646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Pr="00AF4DCC" w:rsidRDefault="00A4134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1346" w:rsidRDefault="00A41346" w:rsidP="002A767B">
            <w:pPr>
              <w:spacing w:after="0" w:line="240" w:lineRule="auto"/>
              <w:textAlignment w:val="baselin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видео урока - </w:t>
            </w:r>
            <w:hyperlink r:id="rId5" w:history="1">
              <w:r>
                <w:rPr>
                  <w:rStyle w:val="Hyperlink"/>
                </w:rPr>
                <w:t>https://resh.edu.ru/subject/lesson/3252/main/</w:t>
              </w:r>
            </w:hyperlink>
          </w:p>
          <w:p w:rsidR="00A41346" w:rsidRPr="00C76462" w:rsidRDefault="00A41346" w:rsidP="00C76462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t xml:space="preserve"> </w:t>
            </w:r>
            <w:r w:rsidRPr="00C76462">
              <w:rPr>
                <w:rFonts w:ascii="Times New Roman" w:hAnsi="Times New Roman"/>
              </w:rPr>
              <w:t>Теоретический материал:</w:t>
            </w:r>
          </w:p>
          <w:p w:rsidR="00A41346" w:rsidRPr="00C76462" w:rsidRDefault="00A41346" w:rsidP="00C76462">
            <w:pPr>
              <w:spacing w:after="0"/>
              <w:ind w:right="180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- На протяжении многих веков церковь была духовным центром жизни русского народа, хранителем традиций, точкой притяжения его  творческих устремлений.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  <w:b/>
              </w:rPr>
              <w:t>В церкви совершаются таинства крещения и бракосочетания, причастия и благословения в последний путь.</w:t>
            </w:r>
            <w:r w:rsidRPr="00C76462">
              <w:rPr>
                <w:rFonts w:ascii="Times New Roman" w:hAnsi="Times New Roman"/>
              </w:rPr>
              <w:t xml:space="preserve"> Жизнь отдельного человека при этом становится частью жизни церковной общины, которая имеет свой уклад. 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  <w:b/>
              </w:rPr>
              <w:t>Каждый год в определённое время Православная Церковь отмечает христианские праздники: Рождество, Пасху, Троицу, Благовещение.</w:t>
            </w:r>
            <w:r w:rsidRPr="00C76462">
              <w:rPr>
                <w:rFonts w:ascii="Times New Roman" w:hAnsi="Times New Roman"/>
              </w:rPr>
              <w:t xml:space="preserve"> В эти дни проходят особенно красивые, торжественные службы. В обычные дни совершаются более скромные ритуалы.  Но каждый вид богослужения неразрывно связан с музыкой. Величественная архитектура, фресковая живопись, иконы, вдохновенное Слово Божье и строгие напевы… Всё это вместе создает особую атмосферу храма, помогая человеку отрешиться от повседневной суеты,  вспомнить о своей бессмертной душе, обратив молитву к Всевышнему.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В католическом храме царствует орган, там могут звучать и другие, например, струнные инструменты. А вот  Православная церковь признаёт  звучание только одного инструмента – колокола. И то лишь в качестве сигнала к началу богослужения. Основная же часть Православной службы – это музыка исключительно вокальная, исполняемая без сопровождения. «Православная практика вокальных песнопений на службе является более древней в христианской церкви. Орган был введен в католической церкви только в 9 веке. Сохраняя практику древности, мы считаем уместным приносить в дар Богу живые голоса людей, воспевающих молитвы от полноты своих сердец, а не механические звуки бездушного инструмента», говорил протоиерей Михаил Самохин.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Вплоть до XVII века в русских церквях звучала  одноголосная музыка. Древние напевы записывались особыми знаками – знаменами. Поэтому образцы старинной русской духовной музыки называют знаменным распевом.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Постепенно на смену знаменному распеву пришло многоголосное партесное пение. Во второй половине XVIII века получил распространение новый жанр – духовный концерт. Это  – многочастное хоровое сочинение с контрастными приёмами музыкального изложения. Наибольшего расцвета жанр духовного концерта  достиг в творчестве композиторов Максима Березовского и Дмитрия Бортнянского.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 xml:space="preserve">В XIX веке традиции русской духовной музыки продолжили М. И. Глинка,               П. И. Чайковский, Н. А. Римский-Корсаков. Эти композиторы больше известны как авторы опер, романсов, симфонических произведений. Но  все они были людьми глубоко верующими. И сегодня их религиозные произведения звучат наравне со светскими. Уже в начале XX века, в </w:t>
            </w:r>
            <w:smartTag w:uri="urn:schemas-microsoft-com:office:smarttags" w:element="metricconverter">
              <w:smartTagPr>
                <w:attr w:name="ProductID" w:val="1915 г"/>
              </w:smartTagPr>
              <w:r w:rsidRPr="00C76462">
                <w:rPr>
                  <w:rFonts w:ascii="Times New Roman" w:hAnsi="Times New Roman"/>
                </w:rPr>
                <w:t>1915 г</w:t>
              </w:r>
            </w:smartTag>
            <w:r w:rsidRPr="00C76462">
              <w:rPr>
                <w:rFonts w:ascii="Times New Roman" w:hAnsi="Times New Roman"/>
              </w:rPr>
              <w:t>.- практически накануне революции создал свой бессмертный шедевр С. В. Рахманинов. Его «Всенощное бдение» основано на бережном сохранении церковных гласов. В некоторых хорах его «Всенощной» звучат подлинные старинные знаменные распевы.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 xml:space="preserve">В течение XX века отношение к религии в нашей стране несколько раз менялось. В СССР долгие годы продолжались гонения на Церковь и её служителей. Сочинение духовной музыки, разумеется, тоже не приветствовалось. 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  <w:b/>
              </w:rPr>
              <w:t>Композитор Георгий Васильевич Свиридов был известен как автор веселых музыкальных комедий и музыки к кинофильмам.</w:t>
            </w:r>
            <w:r w:rsidRPr="00C76462">
              <w:rPr>
                <w:rFonts w:ascii="Times New Roman" w:hAnsi="Times New Roman"/>
              </w:rPr>
              <w:t xml:space="preserve"> Его кантаты, оратории, романсы, инструментальная музыка принесли ему не только любовь публики, но и высокие правительственные награды. Слава, признание – всего этого у Свиридова было в достатке. Но композитора заботило совсем другое. «Когда я думаю о музыке, мне вспоминается, что она исполнялась в соборах и церквях.. Мне хочется, чтобы к ней было такое же святое, такое же трепетное отношение, чтобы в ней искал, а главное находил ответы наш слушатель на самые важные, самые сокровенные вопросы своей жизни, своей судьбы…»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Три хора, созданные Свиридовым к театральной постановке «Царь Федор Иоаннович» были сочинены на слова Православного обихода. Но это не было данью седой старине. Для композитора эти строки – знак проживания собственной жизни по Евангельским заветам.</w:t>
            </w:r>
          </w:p>
          <w:p w:rsidR="00A41346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</w:rPr>
              <w:t>В одной из своих тетрадей Свиридов так расшифровал музыкальные термины.</w:t>
            </w:r>
          </w:p>
          <w:p w:rsidR="00A41346" w:rsidRPr="00C76462" w:rsidRDefault="00A41346" w:rsidP="00C76462">
            <w:pPr>
              <w:spacing w:after="0"/>
              <w:ind w:right="180"/>
              <w:jc w:val="both"/>
              <w:rPr>
                <w:rFonts w:ascii="Times New Roman" w:hAnsi="Times New Roman"/>
                <w:b/>
              </w:rPr>
            </w:pPr>
            <w:r w:rsidRPr="00C76462">
              <w:rPr>
                <w:rFonts w:ascii="Times New Roman" w:hAnsi="Times New Roman"/>
              </w:rPr>
              <w:t xml:space="preserve"> Он пишет:</w:t>
            </w:r>
            <w:r>
              <w:rPr>
                <w:rFonts w:ascii="Times New Roman" w:hAnsi="Times New Roman"/>
              </w:rPr>
              <w:t xml:space="preserve"> </w:t>
            </w:r>
            <w:r w:rsidRPr="00C76462">
              <w:rPr>
                <w:rFonts w:ascii="Times New Roman" w:hAnsi="Times New Roman"/>
                <w:b/>
              </w:rPr>
              <w:t xml:space="preserve">«Музыка делится на  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  <w:b/>
              </w:rPr>
            </w:pPr>
            <w:r w:rsidRPr="00C76462">
              <w:rPr>
                <w:rFonts w:ascii="Times New Roman" w:hAnsi="Times New Roman"/>
                <w:b/>
              </w:rPr>
              <w:t xml:space="preserve">а) церковную,      б) светскую,      в) духовную. </w:t>
            </w:r>
          </w:p>
          <w:p w:rsidR="00A41346" w:rsidRPr="00C76462" w:rsidRDefault="00A41346" w:rsidP="00C76462">
            <w:pPr>
              <w:spacing w:after="0"/>
              <w:ind w:right="1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C76462">
              <w:rPr>
                <w:rFonts w:ascii="Times New Roman" w:hAnsi="Times New Roman"/>
              </w:rPr>
              <w:t>Первая – предназначена для исполнения в Храме, и являющаяся частью обряда канонического, традиционного, строго узаконенного. Вторая – светская, исполняемая на концерте, либо в театре. А вот третья – духовная музыка – это и то, и другое. Музыка, отмеченная влиянием Духа Святаго…» Не случайно последним его сочинением стал цикл «Песнопения и молитвы». Композитор хотел создать светскую по форме, но православную по духу «литургическую музыку». Все хоры написаны на богослужебные тексты: из Псалтири, молебнов, литургии. В цикл вошло 26 отдельных номеров. Полностью в духе Православной традиции они звучат в исполнении хора a capella.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</w:p>
          <w:p w:rsidR="00A41346" w:rsidRPr="00C76462" w:rsidRDefault="00A41346" w:rsidP="00C76462">
            <w:pPr>
              <w:spacing w:after="0"/>
              <w:ind w:right="18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</w:t>
            </w:r>
            <w:r w:rsidRPr="00C76462">
              <w:rPr>
                <w:rFonts w:ascii="Times New Roman" w:hAnsi="Times New Roman"/>
                <w:b/>
              </w:rPr>
              <w:t>Жанры церковной музыки православной традиции:</w:t>
            </w:r>
          </w:p>
          <w:p w:rsidR="00A41346" w:rsidRPr="00C76462" w:rsidRDefault="00A41346" w:rsidP="00C76462">
            <w:pPr>
              <w:spacing w:after="0"/>
              <w:ind w:right="180"/>
              <w:jc w:val="both"/>
              <w:rPr>
                <w:rFonts w:ascii="Times New Roman" w:hAnsi="Times New Roman"/>
                <w:b/>
              </w:rPr>
            </w:pPr>
          </w:p>
          <w:p w:rsidR="00A41346" w:rsidRPr="00C76462" w:rsidRDefault="00A41346" w:rsidP="00C76462">
            <w:pPr>
              <w:spacing w:after="0"/>
              <w:ind w:right="180" w:firstLine="851"/>
              <w:jc w:val="both"/>
              <w:rPr>
                <w:rFonts w:ascii="Times New Roman" w:hAnsi="Times New Roman"/>
              </w:rPr>
            </w:pPr>
            <w:r w:rsidRPr="00C76462">
              <w:rPr>
                <w:rFonts w:ascii="Times New Roman" w:hAnsi="Times New Roman"/>
                <w:b/>
              </w:rPr>
              <w:t>Партесное пение</w:t>
            </w:r>
            <w:r w:rsidRPr="00C76462">
              <w:rPr>
                <w:rFonts w:ascii="Times New Roman" w:hAnsi="Times New Roman"/>
              </w:rPr>
              <w:t xml:space="preserve"> (от позднелат. </w:t>
            </w:r>
            <w:r w:rsidRPr="00C76462">
              <w:rPr>
                <w:rFonts w:ascii="Times New Roman" w:hAnsi="Times New Roman"/>
                <w:lang w:val="en-US"/>
              </w:rPr>
              <w:t>partes</w:t>
            </w:r>
            <w:r w:rsidRPr="00C76462">
              <w:rPr>
                <w:rFonts w:ascii="Times New Roman" w:hAnsi="Times New Roman"/>
              </w:rPr>
              <w:t xml:space="preserve"> – голоса) – стиль русской хоровой многоголосной музыки  </w:t>
            </w:r>
            <w:r w:rsidRPr="00C76462">
              <w:rPr>
                <w:rFonts w:ascii="Times New Roman" w:hAnsi="Times New Roman"/>
                <w:lang w:val="en-US"/>
              </w:rPr>
              <w:t>XVII</w:t>
            </w:r>
            <w:r w:rsidRPr="00C76462">
              <w:rPr>
                <w:rFonts w:ascii="Times New Roman" w:hAnsi="Times New Roman"/>
              </w:rPr>
              <w:t>-</w:t>
            </w:r>
            <w:r w:rsidRPr="00C76462">
              <w:rPr>
                <w:rFonts w:ascii="Times New Roman" w:hAnsi="Times New Roman"/>
                <w:lang w:val="en-US"/>
              </w:rPr>
              <w:t>XVIII</w:t>
            </w:r>
            <w:r w:rsidRPr="00C76462">
              <w:rPr>
                <w:rFonts w:ascii="Times New Roman" w:hAnsi="Times New Roman"/>
              </w:rPr>
              <w:t xml:space="preserve"> веков. Количество партий составляло от 3 до 12 голосов, а в некоторых случаях  доходило до 16, 24 и даже 48.</w:t>
            </w:r>
          </w:p>
          <w:p w:rsidR="00A41346" w:rsidRPr="00C76462" w:rsidRDefault="00A41346" w:rsidP="00C76462">
            <w:pPr>
              <w:spacing w:after="0"/>
              <w:ind w:right="180" w:firstLine="851"/>
              <w:jc w:val="center"/>
              <w:rPr>
                <w:rFonts w:ascii="Times New Roman" w:hAnsi="Times New Roman"/>
              </w:rPr>
            </w:pPr>
          </w:p>
          <w:p w:rsidR="00A41346" w:rsidRPr="00AE1DC2" w:rsidRDefault="00A41346" w:rsidP="00C76462">
            <w:pPr>
              <w:spacing w:after="0"/>
              <w:ind w:right="180" w:firstLine="851"/>
              <w:jc w:val="both"/>
            </w:pPr>
            <w:r w:rsidRPr="00C76462">
              <w:rPr>
                <w:rFonts w:ascii="Times New Roman" w:hAnsi="Times New Roman"/>
                <w:b/>
              </w:rPr>
              <w:t>Духовный концерт</w:t>
            </w:r>
            <w:r w:rsidRPr="00C76462">
              <w:rPr>
                <w:rFonts w:ascii="Times New Roman" w:hAnsi="Times New Roman"/>
              </w:rPr>
              <w:t xml:space="preserve"> -  многочастное хоровое сочинение с контрастными приёмами музыкального изложения.</w:t>
            </w:r>
          </w:p>
          <w:p w:rsidR="00A41346" w:rsidRDefault="00A41346" w:rsidP="002A767B">
            <w:pPr>
              <w:spacing w:after="0" w:line="240" w:lineRule="auto"/>
              <w:textAlignment w:val="baseline"/>
            </w:pPr>
          </w:p>
          <w:p w:rsidR="00A41346" w:rsidRPr="00AF4DCC" w:rsidRDefault="00A41346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1346" w:rsidRDefault="00A41346" w:rsidP="00C76462">
            <w:pPr>
              <w:spacing w:after="0" w:line="240" w:lineRule="auto"/>
              <w:ind w:left="-133" w:firstLine="180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A41346" w:rsidRDefault="00A41346"/>
    <w:sectPr w:rsidR="00A41346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1035C6"/>
    <w:rsid w:val="0012448C"/>
    <w:rsid w:val="00163CDF"/>
    <w:rsid w:val="002A767B"/>
    <w:rsid w:val="00351F46"/>
    <w:rsid w:val="00404FD1"/>
    <w:rsid w:val="004277BD"/>
    <w:rsid w:val="004B1736"/>
    <w:rsid w:val="005B19C1"/>
    <w:rsid w:val="006D4B8C"/>
    <w:rsid w:val="0081204D"/>
    <w:rsid w:val="008369B0"/>
    <w:rsid w:val="00941562"/>
    <w:rsid w:val="009B7440"/>
    <w:rsid w:val="00A345B7"/>
    <w:rsid w:val="00A41346"/>
    <w:rsid w:val="00A53001"/>
    <w:rsid w:val="00AE1DC2"/>
    <w:rsid w:val="00AF4DCC"/>
    <w:rsid w:val="00C14AFC"/>
    <w:rsid w:val="00C76462"/>
    <w:rsid w:val="00D56A89"/>
    <w:rsid w:val="00D75B05"/>
    <w:rsid w:val="00DA2FAE"/>
    <w:rsid w:val="00DD6FEF"/>
    <w:rsid w:val="00F25E03"/>
    <w:rsid w:val="00FE03F8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C7646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252/main/" TargetMode="External"/><Relationship Id="rId4" Type="http://schemas.openxmlformats.org/officeDocument/2006/relationships/hyperlink" Target="https://resh.edu.ru/subject/lesson/3252/ma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840</Words>
  <Characters>4788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7</cp:revision>
  <dcterms:created xsi:type="dcterms:W3CDTF">2020-04-01T10:56:00Z</dcterms:created>
  <dcterms:modified xsi:type="dcterms:W3CDTF">2020-05-09T11:09:00Z</dcterms:modified>
</cp:coreProperties>
</file>