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A43B27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3025"/>
        <w:gridCol w:w="3458"/>
        <w:gridCol w:w="1945"/>
        <w:gridCol w:w="2593"/>
        <w:gridCol w:w="2163"/>
      </w:tblGrid>
      <w:tr w:rsidR="00A43B27" w:rsidRPr="00DA7E0D" w:rsidTr="004F6AAA">
        <w:trPr>
          <w:trHeight w:val="523"/>
        </w:trPr>
        <w:tc>
          <w:tcPr>
            <w:tcW w:w="1290" w:type="dxa"/>
          </w:tcPr>
          <w:p w:rsidR="00A43B27" w:rsidRPr="00DA7E0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025" w:type="dxa"/>
          </w:tcPr>
          <w:p w:rsidR="00A43B27" w:rsidRPr="00DA7E0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3458" w:type="dxa"/>
          </w:tcPr>
          <w:p w:rsidR="00A43B27" w:rsidRPr="00DA7E0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1945" w:type="dxa"/>
          </w:tcPr>
          <w:p w:rsidR="00A43B27" w:rsidRPr="00DA7E0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593" w:type="dxa"/>
          </w:tcPr>
          <w:p w:rsidR="00A43B27" w:rsidRPr="00DA7E0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63" w:type="dxa"/>
          </w:tcPr>
          <w:p w:rsidR="00A43B27" w:rsidRPr="00DA7E0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3F7FD2" w:rsidRPr="00DA7E0D" w:rsidTr="004F6AAA">
        <w:trPr>
          <w:trHeight w:val="1064"/>
        </w:trPr>
        <w:tc>
          <w:tcPr>
            <w:tcW w:w="1290" w:type="dxa"/>
            <w:vMerge w:val="restart"/>
          </w:tcPr>
          <w:p w:rsidR="003F7FD2" w:rsidRPr="00DA7E0D" w:rsidRDefault="003F7FD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F7FD2" w:rsidRPr="00DA7E0D" w:rsidRDefault="00DA7E0D" w:rsidP="004F6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08</w:t>
            </w:r>
            <w:r w:rsidR="003F7FD2" w:rsidRPr="00DA7E0D">
              <w:rPr>
                <w:rFonts w:ascii="Times New Roman" w:hAnsi="Times New Roman"/>
                <w:sz w:val="28"/>
                <w:szCs w:val="28"/>
              </w:rPr>
              <w:t>.0</w:t>
            </w:r>
            <w:r w:rsidRPr="00DA7E0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25" w:type="dxa"/>
          </w:tcPr>
          <w:p w:rsidR="003F7FD2" w:rsidRPr="00DA7E0D" w:rsidRDefault="00DA7E0D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Центр тяжести тела.  Условия равновесия тел.</w:t>
            </w:r>
          </w:p>
        </w:tc>
        <w:tc>
          <w:tcPr>
            <w:tcW w:w="3458" w:type="dxa"/>
          </w:tcPr>
          <w:p w:rsidR="003F7FD2" w:rsidRPr="00DA7E0D" w:rsidRDefault="00DA7E0D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DA7E0D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https://www.youtube.com/watch?v=Nx661Jmbzkk</w:t>
              </w:r>
            </w:hyperlink>
            <w:r w:rsidRPr="00DA7E0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45" w:type="dxa"/>
          </w:tcPr>
          <w:p w:rsidR="003F7FD2" w:rsidRPr="00DA7E0D" w:rsidRDefault="003F7FD2" w:rsidP="00DA7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Учебник §</w:t>
            </w:r>
            <w:r w:rsidR="00DA7E0D" w:rsidRPr="00DA7E0D">
              <w:rPr>
                <w:rFonts w:ascii="Times New Roman" w:hAnsi="Times New Roman"/>
                <w:sz w:val="28"/>
                <w:szCs w:val="28"/>
              </w:rPr>
              <w:t>63</w:t>
            </w:r>
            <w:r w:rsidRPr="00DA7E0D">
              <w:rPr>
                <w:rFonts w:ascii="Times New Roman" w:hAnsi="Times New Roman"/>
                <w:sz w:val="28"/>
                <w:szCs w:val="28"/>
              </w:rPr>
              <w:t>-6</w:t>
            </w:r>
            <w:r w:rsidR="00DA7E0D" w:rsidRPr="00DA7E0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93" w:type="dxa"/>
            <w:vMerge w:val="restart"/>
          </w:tcPr>
          <w:p w:rsidR="003F7FD2" w:rsidRPr="00DA7E0D" w:rsidRDefault="003F7FD2" w:rsidP="00DA7E0D">
            <w:pPr>
              <w:spacing w:after="0" w:line="240" w:lineRule="auto"/>
              <w:ind w:left="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  <w:vMerge w:val="restart"/>
          </w:tcPr>
          <w:p w:rsidR="003F7FD2" w:rsidRPr="00DA7E0D" w:rsidRDefault="003F7FD2" w:rsidP="007504A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8"/>
                <w:szCs w:val="28"/>
                <w:shd w:val="clear" w:color="auto" w:fill="FFFFFF"/>
              </w:rPr>
            </w:pPr>
            <w:proofErr w:type="spellStart"/>
            <w:r w:rsidRPr="00DA7E0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DA7E0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3F7FD2" w:rsidRPr="00DA7E0D" w:rsidRDefault="003F7FD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  <w:tr w:rsidR="003F7FD2" w:rsidRPr="00DA7E0D" w:rsidTr="004F6AAA">
        <w:trPr>
          <w:trHeight w:val="139"/>
        </w:trPr>
        <w:tc>
          <w:tcPr>
            <w:tcW w:w="1290" w:type="dxa"/>
            <w:vMerge/>
          </w:tcPr>
          <w:p w:rsidR="003F7FD2" w:rsidRPr="00DA7E0D" w:rsidRDefault="003F7FD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28" w:type="dxa"/>
            <w:gridSpan w:val="3"/>
          </w:tcPr>
          <w:p w:rsidR="003F7FD2" w:rsidRPr="00DA7E0D" w:rsidRDefault="003F7FD2" w:rsidP="002C5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Классная работа</w:t>
            </w:r>
          </w:p>
          <w:p w:rsidR="003F7FD2" w:rsidRPr="00DA7E0D" w:rsidRDefault="003F7FD2" w:rsidP="00B30F8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 xml:space="preserve">Просмотр видео-урока </w:t>
            </w:r>
            <w:hyperlink r:id="rId6" w:history="1">
              <w:r w:rsidR="00DA7E0D" w:rsidRPr="00DA7E0D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https://www.youtube.com/watch?v=Nx661Jmbzkk</w:t>
              </w:r>
            </w:hyperlink>
            <w:r w:rsidR="00DA7E0D" w:rsidRPr="00DA7E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7E0D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3F7FD2" w:rsidRPr="00DA7E0D" w:rsidRDefault="00DA7E0D" w:rsidP="003F7FD2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с кратким конспектом.</w:t>
            </w:r>
          </w:p>
          <w:p w:rsidR="003F7FD2" w:rsidRDefault="00DA7E0D" w:rsidP="00EC6FE0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Записать </w:t>
            </w:r>
            <w:r>
              <w:rPr>
                <w:rFonts w:ascii="Times New Roman" w:hAnsi="Times New Roman"/>
                <w:sz w:val="28"/>
                <w:szCs w:val="28"/>
              </w:rPr>
              <w:t>определения устойчивого, неустойчивого и безразличного равновесия</w:t>
            </w:r>
          </w:p>
          <w:p w:rsidR="00DA7E0D" w:rsidRPr="00DA7E0D" w:rsidRDefault="00DA7E0D" w:rsidP="00DA7E0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Творческой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задание. </w:t>
            </w:r>
            <w:r w:rsidRPr="00DA7E0D">
              <w:rPr>
                <w:rFonts w:ascii="Times New Roman" w:hAnsi="Times New Roman"/>
                <w:sz w:val="28"/>
                <w:szCs w:val="28"/>
              </w:rPr>
              <w:t xml:space="preserve">Вырезать из плотной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однородной </w:t>
            </w:r>
            <w:r w:rsidRPr="00DA7E0D">
              <w:rPr>
                <w:rFonts w:ascii="Times New Roman" w:hAnsi="Times New Roman"/>
                <w:sz w:val="28"/>
                <w:szCs w:val="28"/>
              </w:rPr>
              <w:t>бумаги фигуру неправильной формы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найти её центр тяжести с. 185-186 (по рисунку  185).</w:t>
            </w:r>
          </w:p>
        </w:tc>
        <w:tc>
          <w:tcPr>
            <w:tcW w:w="2593" w:type="dxa"/>
            <w:vMerge/>
          </w:tcPr>
          <w:p w:rsidR="003F7FD2" w:rsidRPr="00DA7E0D" w:rsidRDefault="003F7FD2" w:rsidP="00B87E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  <w:vMerge/>
          </w:tcPr>
          <w:p w:rsidR="003F7FD2" w:rsidRPr="00DA7E0D" w:rsidRDefault="003F7FD2" w:rsidP="007504A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</w:tbl>
    <w:p w:rsidR="00190924" w:rsidRPr="00373F3E" w:rsidRDefault="00190924" w:rsidP="00635E8A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32CFF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7298B"/>
    <w:rsid w:val="00190924"/>
    <w:rsid w:val="00220C61"/>
    <w:rsid w:val="00261C14"/>
    <w:rsid w:val="002C5A72"/>
    <w:rsid w:val="00373F3E"/>
    <w:rsid w:val="00374243"/>
    <w:rsid w:val="003F7FD2"/>
    <w:rsid w:val="004F6AAA"/>
    <w:rsid w:val="00635E8A"/>
    <w:rsid w:val="006839C9"/>
    <w:rsid w:val="00694C6C"/>
    <w:rsid w:val="006B6A20"/>
    <w:rsid w:val="008039BD"/>
    <w:rsid w:val="00996201"/>
    <w:rsid w:val="00A43B27"/>
    <w:rsid w:val="00B30F83"/>
    <w:rsid w:val="00B87E76"/>
    <w:rsid w:val="00C115A8"/>
    <w:rsid w:val="00D23673"/>
    <w:rsid w:val="00D52C7E"/>
    <w:rsid w:val="00DA2D64"/>
    <w:rsid w:val="00DA7E0D"/>
    <w:rsid w:val="00E7588D"/>
    <w:rsid w:val="00EC6FE0"/>
    <w:rsid w:val="00F5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Nx661Jmbzkk" TargetMode="External"/><Relationship Id="rId5" Type="http://schemas.openxmlformats.org/officeDocument/2006/relationships/hyperlink" Target="https://www.youtube.com/watch?v=Nx661Jmbzk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2020-05-05T06:36:00Z</dcterms:created>
  <dcterms:modified xsi:type="dcterms:W3CDTF">2020-05-05T06:36:00Z</dcterms:modified>
</cp:coreProperties>
</file>