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B4" w:rsidRDefault="00A541B4" w:rsidP="00A541B4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литературное чтение</w:t>
      </w:r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A541B4" w:rsidRDefault="00A541B4" w:rsidP="00A541B4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275"/>
        <w:gridCol w:w="1418"/>
        <w:gridCol w:w="1417"/>
      </w:tblGrid>
      <w:tr w:rsidR="00A541B4" w:rsidRPr="00A010AC" w:rsidTr="00D22EE4">
        <w:tc>
          <w:tcPr>
            <w:tcW w:w="817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D4F38" w:rsidRPr="00A010AC" w:rsidTr="00D22EE4">
        <w:tc>
          <w:tcPr>
            <w:tcW w:w="817" w:type="dxa"/>
          </w:tcPr>
          <w:p w:rsidR="009D4F38" w:rsidRPr="00A010AC" w:rsidRDefault="001F6048" w:rsidP="009D4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2410" w:type="dxa"/>
          </w:tcPr>
          <w:p w:rsidR="009D4F38" w:rsidRPr="001F6048" w:rsidRDefault="001F6048" w:rsidP="00F24586">
            <w:pPr>
              <w:pStyle w:val="a5"/>
              <w:rPr>
                <w:sz w:val="24"/>
                <w:szCs w:val="24"/>
              </w:rPr>
            </w:pPr>
            <w:r w:rsidRPr="001F6048">
              <w:rPr>
                <w:b/>
                <w:sz w:val="24"/>
                <w:szCs w:val="24"/>
              </w:rPr>
              <w:t>Оценка достижений №12 по разделу «По страницам детских журналов».</w:t>
            </w:r>
          </w:p>
        </w:tc>
        <w:tc>
          <w:tcPr>
            <w:tcW w:w="2410" w:type="dxa"/>
          </w:tcPr>
          <w:p w:rsidR="009D4F38" w:rsidRPr="00A541B4" w:rsidRDefault="009D4F38" w:rsidP="00672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D4F38" w:rsidRDefault="001F6048" w:rsidP="001F6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тестовую работу по разделу</w:t>
            </w:r>
          </w:p>
        </w:tc>
        <w:tc>
          <w:tcPr>
            <w:tcW w:w="1418" w:type="dxa"/>
          </w:tcPr>
          <w:p w:rsidR="009D4F38" w:rsidRDefault="009D4F38" w:rsidP="001F6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D4F38" w:rsidRPr="00DC6891" w:rsidRDefault="009D4F38" w:rsidP="00914D2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  <w:tr w:rsidR="009D4F38" w:rsidRPr="00A010AC" w:rsidTr="00D22EE4">
        <w:tc>
          <w:tcPr>
            <w:tcW w:w="817" w:type="dxa"/>
          </w:tcPr>
          <w:p w:rsidR="009D4F38" w:rsidRDefault="001F6048" w:rsidP="009D4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2410" w:type="dxa"/>
          </w:tcPr>
          <w:p w:rsidR="009D4F38" w:rsidRPr="001F6048" w:rsidRDefault="001F6048" w:rsidP="009D4F38">
            <w:pPr>
              <w:pStyle w:val="a5"/>
              <w:rPr>
                <w:sz w:val="24"/>
                <w:szCs w:val="24"/>
              </w:rPr>
            </w:pPr>
            <w:r w:rsidRPr="001F6048">
              <w:rPr>
                <w:sz w:val="24"/>
                <w:szCs w:val="24"/>
              </w:rPr>
              <w:t>Древнегреческий миф. «Храбрый Персей».</w:t>
            </w:r>
          </w:p>
        </w:tc>
        <w:tc>
          <w:tcPr>
            <w:tcW w:w="2410" w:type="dxa"/>
          </w:tcPr>
          <w:p w:rsidR="00C15DDF" w:rsidRPr="00C15DDF" w:rsidRDefault="001F6048" w:rsidP="00C15DDF">
            <w:pPr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1F6048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https://www.youtube.com/watch?v=yvITrC4Eihg</w:t>
              </w:r>
            </w:hyperlink>
          </w:p>
        </w:tc>
        <w:tc>
          <w:tcPr>
            <w:tcW w:w="1275" w:type="dxa"/>
          </w:tcPr>
          <w:p w:rsidR="009D4F38" w:rsidRPr="00914D2F" w:rsidRDefault="009D4F38" w:rsidP="001F6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1F6048">
              <w:rPr>
                <w:rFonts w:ascii="Times New Roman" w:hAnsi="Times New Roman"/>
                <w:sz w:val="24"/>
                <w:szCs w:val="24"/>
              </w:rPr>
              <w:t xml:space="preserve">читать </w:t>
            </w:r>
            <w:bookmarkStart w:id="0" w:name="_GoBack"/>
            <w:bookmarkEnd w:id="0"/>
            <w:r w:rsidR="00C15DDF">
              <w:rPr>
                <w:rFonts w:ascii="Times New Roman" w:hAnsi="Times New Roman"/>
                <w:sz w:val="24"/>
                <w:szCs w:val="24"/>
              </w:rPr>
              <w:t xml:space="preserve">стр. </w:t>
            </w:r>
            <w:r w:rsidR="001F6048">
              <w:rPr>
                <w:rFonts w:ascii="Times New Roman" w:hAnsi="Times New Roman"/>
                <w:sz w:val="24"/>
                <w:szCs w:val="24"/>
              </w:rPr>
              <w:t>190-193</w:t>
            </w:r>
          </w:p>
        </w:tc>
        <w:tc>
          <w:tcPr>
            <w:tcW w:w="1418" w:type="dxa"/>
          </w:tcPr>
          <w:p w:rsidR="009D4F38" w:rsidRDefault="009D4F38" w:rsidP="009D4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D4F38" w:rsidRDefault="009D4F38" w:rsidP="00914D2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</w:t>
            </w:r>
          </w:p>
          <w:p w:rsidR="009D4F38" w:rsidRPr="006728C6" w:rsidRDefault="009D4F38" w:rsidP="006728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электронный журнал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323"/>
    <w:rsid w:val="00025068"/>
    <w:rsid w:val="001F6048"/>
    <w:rsid w:val="00461040"/>
    <w:rsid w:val="00541323"/>
    <w:rsid w:val="006728C6"/>
    <w:rsid w:val="009134A7"/>
    <w:rsid w:val="00914D2F"/>
    <w:rsid w:val="009D4F38"/>
    <w:rsid w:val="009D64CE"/>
    <w:rsid w:val="00A541B4"/>
    <w:rsid w:val="00BF7AF5"/>
    <w:rsid w:val="00C15DDF"/>
    <w:rsid w:val="00CC489E"/>
    <w:rsid w:val="00F8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41B4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6728C6"/>
    <w:rPr>
      <w:color w:val="800080" w:themeColor="followedHyperlink"/>
      <w:u w:val="single"/>
    </w:rPr>
  </w:style>
  <w:style w:type="paragraph" w:styleId="a5">
    <w:name w:val="No Spacing"/>
    <w:uiPriority w:val="99"/>
    <w:qFormat/>
    <w:rsid w:val="009D4F38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41B4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6728C6"/>
    <w:rPr>
      <w:color w:val="800080" w:themeColor="followedHyperlink"/>
      <w:u w:val="single"/>
    </w:rPr>
  </w:style>
  <w:style w:type="paragraph" w:styleId="a5">
    <w:name w:val="No Spacing"/>
    <w:uiPriority w:val="99"/>
    <w:qFormat/>
    <w:rsid w:val="009D4F38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yvITrC4Eih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2020-04-01T20:14:00Z</dcterms:created>
  <dcterms:modified xsi:type="dcterms:W3CDTF">2020-05-03T19:30:00Z</dcterms:modified>
</cp:coreProperties>
</file>